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B0FA" w14:textId="4292A5CB" w:rsidR="0087399C" w:rsidRPr="00500569" w:rsidRDefault="0027453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Sydänvalvontapotilaan arviointi</w:t>
      </w:r>
    </w:p>
    <w:p w14:paraId="499FA1AF" w14:textId="713CED63" w:rsidR="00096A00" w:rsidRPr="009C1075" w:rsidRDefault="00866D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Arviointitilanne</w:t>
      </w:r>
      <w:r w:rsidR="0087399C" w:rsidRPr="00A37F27">
        <w:rPr>
          <w:rFonts w:cstheme="minorHAnsi"/>
          <w:b/>
          <w:sz w:val="24"/>
          <w:szCs w:val="24"/>
        </w:rPr>
        <w:t>:</w:t>
      </w:r>
      <w:r w:rsidR="0087399C" w:rsidRPr="009C1075">
        <w:rPr>
          <w:rFonts w:cstheme="minorHAnsi"/>
          <w:sz w:val="24"/>
          <w:szCs w:val="24"/>
        </w:rPr>
        <w:t xml:space="preserve"> sydänvalvonta</w:t>
      </w:r>
      <w:r w:rsidR="00BF0F18">
        <w:rPr>
          <w:rFonts w:cstheme="minorHAnsi"/>
          <w:sz w:val="24"/>
          <w:szCs w:val="24"/>
        </w:rPr>
        <w:t>, sydänteho-osasto</w:t>
      </w:r>
      <w:r>
        <w:rPr>
          <w:rFonts w:cstheme="minorHAnsi"/>
          <w:sz w:val="24"/>
          <w:szCs w:val="24"/>
        </w:rPr>
        <w:t>. Tehtävään valitaan ensisijaisesti uusi, vasta yksikköön tullut potilas</w:t>
      </w:r>
    </w:p>
    <w:p w14:paraId="0C0A9A9B" w14:textId="015BFDBE" w:rsidR="0087399C" w:rsidRDefault="00A37F27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Tehtävän sisältö</w:t>
      </w:r>
      <w:r w:rsidR="0087399C" w:rsidRPr="009C1075">
        <w:rPr>
          <w:rFonts w:cstheme="minorHAnsi"/>
          <w:i/>
          <w:sz w:val="24"/>
          <w:szCs w:val="24"/>
        </w:rPr>
        <w:t>:</w:t>
      </w:r>
    </w:p>
    <w:p w14:paraId="0DD9F298" w14:textId="62D3BAAA" w:rsidR="0018375D" w:rsidRPr="0018375D" w:rsidRDefault="00BF0F18" w:rsidP="0018375D">
      <w:pPr>
        <w:pStyle w:val="Luettelokappal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0F18">
        <w:rPr>
          <w:rFonts w:cstheme="minorHAnsi"/>
          <w:b/>
          <w:sz w:val="24"/>
          <w:szCs w:val="24"/>
        </w:rPr>
        <w:t>P</w:t>
      </w:r>
      <w:r w:rsidR="0018375D" w:rsidRPr="00BF0F18">
        <w:rPr>
          <w:rFonts w:cstheme="minorHAnsi"/>
          <w:b/>
          <w:sz w:val="24"/>
          <w:szCs w:val="24"/>
        </w:rPr>
        <w:t>otilaan a</w:t>
      </w:r>
      <w:r w:rsidR="0018375D" w:rsidRPr="0018375D">
        <w:rPr>
          <w:rFonts w:cstheme="minorHAnsi"/>
          <w:b/>
          <w:sz w:val="24"/>
          <w:szCs w:val="24"/>
        </w:rPr>
        <w:t>lkuarvio</w:t>
      </w:r>
      <w:r w:rsidR="0018375D" w:rsidRPr="0018375D">
        <w:rPr>
          <w:rFonts w:cstheme="minorHAnsi"/>
          <w:sz w:val="24"/>
          <w:szCs w:val="24"/>
        </w:rPr>
        <w:t>: anamneesi, status,</w:t>
      </w:r>
      <w:r w:rsidR="009D493B">
        <w:rPr>
          <w:rFonts w:cstheme="minorHAnsi"/>
          <w:sz w:val="24"/>
          <w:szCs w:val="24"/>
        </w:rPr>
        <w:t xml:space="preserve"> vastausten tarkistus (</w:t>
      </w:r>
      <w:r w:rsidR="0018375D" w:rsidRPr="0018375D">
        <w:rPr>
          <w:rFonts w:cstheme="minorHAnsi"/>
          <w:sz w:val="24"/>
          <w:szCs w:val="24"/>
        </w:rPr>
        <w:t>kuvantamiset, verikokeet,</w:t>
      </w:r>
      <w:r w:rsidR="009D493B">
        <w:rPr>
          <w:rFonts w:cstheme="minorHAnsi"/>
          <w:sz w:val="24"/>
          <w:szCs w:val="24"/>
        </w:rPr>
        <w:t xml:space="preserve"> ekg), sydämen UÄ</w:t>
      </w:r>
    </w:p>
    <w:p w14:paraId="7D3C733A" w14:textId="0310C82D" w:rsidR="0018375D" w:rsidRPr="0018375D" w:rsidRDefault="00BF0F18" w:rsidP="0018375D">
      <w:pPr>
        <w:pStyle w:val="Luettelokappale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0F18">
        <w:rPr>
          <w:rFonts w:cstheme="minorHAnsi"/>
          <w:b/>
          <w:sz w:val="24"/>
          <w:szCs w:val="24"/>
        </w:rPr>
        <w:t>Työdiagnoosin teko</w:t>
      </w:r>
      <w:r>
        <w:rPr>
          <w:rFonts w:cstheme="minorHAnsi"/>
          <w:sz w:val="24"/>
          <w:szCs w:val="24"/>
        </w:rPr>
        <w:t xml:space="preserve">: </w:t>
      </w:r>
      <w:r w:rsidR="00FD0F33">
        <w:rPr>
          <w:rFonts w:cstheme="minorHAnsi"/>
          <w:sz w:val="24"/>
          <w:szCs w:val="24"/>
        </w:rPr>
        <w:t>V</w:t>
      </w:r>
      <w:r w:rsidR="0018375D" w:rsidRPr="0018375D">
        <w:rPr>
          <w:rFonts w:cstheme="minorHAnsi"/>
          <w:sz w:val="24"/>
          <w:szCs w:val="24"/>
        </w:rPr>
        <w:t xml:space="preserve">astausten ja löydösten kerääminen yhteen, analysointi, </w:t>
      </w:r>
      <w:r w:rsidR="00FD0F33">
        <w:rPr>
          <w:rFonts w:cstheme="minorHAnsi"/>
          <w:sz w:val="24"/>
          <w:szCs w:val="24"/>
        </w:rPr>
        <w:t xml:space="preserve">tarvittavat </w:t>
      </w:r>
      <w:r>
        <w:rPr>
          <w:rFonts w:cstheme="minorHAnsi"/>
          <w:sz w:val="24"/>
          <w:szCs w:val="24"/>
        </w:rPr>
        <w:t>k</w:t>
      </w:r>
      <w:r w:rsidR="005419EB">
        <w:rPr>
          <w:rFonts w:cstheme="minorHAnsi"/>
          <w:sz w:val="24"/>
          <w:szCs w:val="24"/>
        </w:rPr>
        <w:t>onsultaatiot ja lisätutkimusten ohjelmointi</w:t>
      </w:r>
    </w:p>
    <w:p w14:paraId="131D7940" w14:textId="36FC4BE0" w:rsidR="0018375D" w:rsidRPr="009D493B" w:rsidRDefault="00FD0F33" w:rsidP="0018375D">
      <w:pPr>
        <w:pStyle w:val="Luettelokappale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D493B">
        <w:rPr>
          <w:rFonts w:cstheme="minorHAnsi"/>
          <w:b/>
          <w:sz w:val="24"/>
          <w:szCs w:val="24"/>
        </w:rPr>
        <w:t>H</w:t>
      </w:r>
      <w:r w:rsidR="0018375D" w:rsidRPr="009D493B">
        <w:rPr>
          <w:rFonts w:cstheme="minorHAnsi"/>
          <w:b/>
          <w:sz w:val="24"/>
          <w:szCs w:val="24"/>
        </w:rPr>
        <w:t>oitosuunnitelma</w:t>
      </w:r>
      <w:r w:rsidR="009D493B" w:rsidRPr="009D493B">
        <w:rPr>
          <w:rFonts w:cstheme="minorHAnsi"/>
          <w:b/>
          <w:sz w:val="24"/>
          <w:szCs w:val="24"/>
        </w:rPr>
        <w:t>n teko</w:t>
      </w:r>
    </w:p>
    <w:p w14:paraId="6CC1456B" w14:textId="05CD6C4A" w:rsidR="0018375D" w:rsidRPr="00FD0F33" w:rsidRDefault="00FD0F33" w:rsidP="0018375D">
      <w:pPr>
        <w:pStyle w:val="Luettelokappal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18375D" w:rsidRPr="0018375D">
        <w:rPr>
          <w:rFonts w:cstheme="minorHAnsi"/>
          <w:sz w:val="24"/>
          <w:szCs w:val="24"/>
        </w:rPr>
        <w:t xml:space="preserve">onitoroinnin ja alkuhoidon </w:t>
      </w:r>
      <w:r w:rsidR="005419EB">
        <w:rPr>
          <w:rFonts w:cstheme="minorHAnsi"/>
          <w:b/>
          <w:sz w:val="24"/>
          <w:szCs w:val="24"/>
        </w:rPr>
        <w:t xml:space="preserve">ohjeistus ja </w:t>
      </w:r>
      <w:r w:rsidR="0018375D" w:rsidRPr="0018375D">
        <w:rPr>
          <w:rFonts w:cstheme="minorHAnsi"/>
          <w:b/>
          <w:sz w:val="24"/>
          <w:szCs w:val="24"/>
        </w:rPr>
        <w:t>toteutus</w:t>
      </w:r>
      <w:r w:rsidR="00BF0F18">
        <w:rPr>
          <w:rFonts w:cstheme="minorHAnsi"/>
          <w:b/>
          <w:sz w:val="24"/>
          <w:szCs w:val="24"/>
        </w:rPr>
        <w:t xml:space="preserve">, </w:t>
      </w:r>
      <w:r w:rsidR="005419EB">
        <w:rPr>
          <w:rFonts w:cstheme="minorHAnsi"/>
          <w:b/>
          <w:sz w:val="24"/>
          <w:szCs w:val="24"/>
        </w:rPr>
        <w:t xml:space="preserve">potilaan ja hoitoon osallistuvien </w:t>
      </w:r>
      <w:r w:rsidR="00BF0F18">
        <w:rPr>
          <w:rFonts w:cstheme="minorHAnsi"/>
          <w:b/>
          <w:sz w:val="24"/>
          <w:szCs w:val="24"/>
        </w:rPr>
        <w:t>informointi</w:t>
      </w:r>
    </w:p>
    <w:p w14:paraId="504957C1" w14:textId="70EC9ABA" w:rsidR="0018375D" w:rsidRDefault="00333413" w:rsidP="0018375D">
      <w:pPr>
        <w:pStyle w:val="Luettelokappal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33413">
        <w:rPr>
          <w:rFonts w:cstheme="minorHAnsi"/>
          <w:sz w:val="24"/>
          <w:szCs w:val="24"/>
        </w:rPr>
        <w:t>Tarvittavien</w:t>
      </w:r>
      <w:r>
        <w:rPr>
          <w:rFonts w:cstheme="minorHAnsi"/>
          <w:b/>
          <w:sz w:val="24"/>
          <w:szCs w:val="24"/>
        </w:rPr>
        <w:t xml:space="preserve"> l</w:t>
      </w:r>
      <w:r w:rsidR="0018375D" w:rsidRPr="0018375D">
        <w:rPr>
          <w:rFonts w:cstheme="minorHAnsi"/>
          <w:b/>
          <w:sz w:val="24"/>
          <w:szCs w:val="24"/>
        </w:rPr>
        <w:t>injausten</w:t>
      </w:r>
      <w:r w:rsidR="00866D9C">
        <w:rPr>
          <w:rFonts w:cstheme="minorHAnsi"/>
          <w:sz w:val="24"/>
          <w:szCs w:val="24"/>
        </w:rPr>
        <w:t xml:space="preserve"> tekeminen</w:t>
      </w:r>
    </w:p>
    <w:p w14:paraId="761ACAD1" w14:textId="41220F81" w:rsidR="002C4AF7" w:rsidRPr="00FD0F33" w:rsidRDefault="002C4AF7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Tehtävään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vaadittavat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tiedot</w:t>
      </w:r>
      <w:proofErr w:type="spellEnd"/>
      <w:r w:rsidR="00A37F27">
        <w:rPr>
          <w:rFonts w:cstheme="minorHAnsi"/>
          <w:b/>
          <w:sz w:val="24"/>
          <w:szCs w:val="24"/>
          <w:lang w:val="en-US"/>
        </w:rPr>
        <w:t>:</w:t>
      </w:r>
    </w:p>
    <w:p w14:paraId="42EF9663" w14:textId="451B06DC" w:rsidR="001D5552" w:rsidRPr="009C1075" w:rsidRDefault="005B2C92" w:rsidP="001D555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1D5552" w:rsidRPr="009C1075">
        <w:rPr>
          <w:rFonts w:cstheme="minorHAnsi"/>
          <w:sz w:val="24"/>
          <w:szCs w:val="24"/>
        </w:rPr>
        <w:t xml:space="preserve">appoemästasapaino </w:t>
      </w:r>
      <w:r w:rsidR="009D493B">
        <w:rPr>
          <w:rFonts w:cstheme="minorHAnsi"/>
          <w:sz w:val="24"/>
          <w:szCs w:val="24"/>
        </w:rPr>
        <w:t>akuutisti</w:t>
      </w:r>
      <w:r w:rsidR="001D5552" w:rsidRPr="009C1075">
        <w:rPr>
          <w:rFonts w:cstheme="minorHAnsi"/>
          <w:sz w:val="24"/>
          <w:szCs w:val="24"/>
        </w:rPr>
        <w:t xml:space="preserve"> sairaalla</w:t>
      </w:r>
    </w:p>
    <w:p w14:paraId="7C692077" w14:textId="3464DD71" w:rsidR="001D5552" w:rsidRPr="009C1075" w:rsidRDefault="005B2C92" w:rsidP="001D555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</w:t>
      </w:r>
      <w:r w:rsidR="009D493B">
        <w:rPr>
          <w:rFonts w:cstheme="minorHAnsi"/>
          <w:sz w:val="24"/>
          <w:szCs w:val="24"/>
        </w:rPr>
        <w:t>emodynaamisesti</w:t>
      </w:r>
      <w:proofErr w:type="spellEnd"/>
      <w:r w:rsidR="009D493B">
        <w:rPr>
          <w:rFonts w:cstheme="minorHAnsi"/>
          <w:sz w:val="24"/>
          <w:szCs w:val="24"/>
        </w:rPr>
        <w:t xml:space="preserve"> vakaat ja</w:t>
      </w:r>
      <w:r w:rsidR="001D5552" w:rsidRPr="009C1075">
        <w:rPr>
          <w:rFonts w:cstheme="minorHAnsi"/>
          <w:sz w:val="24"/>
          <w:szCs w:val="24"/>
        </w:rPr>
        <w:t xml:space="preserve"> epävakaat </w:t>
      </w:r>
      <w:r w:rsidR="00E66280">
        <w:rPr>
          <w:rFonts w:cstheme="minorHAnsi"/>
          <w:sz w:val="24"/>
          <w:szCs w:val="24"/>
        </w:rPr>
        <w:t>rytmihäiriöt</w:t>
      </w:r>
      <w:r>
        <w:rPr>
          <w:rFonts w:cstheme="minorHAnsi"/>
          <w:sz w:val="24"/>
          <w:szCs w:val="24"/>
        </w:rPr>
        <w:t xml:space="preserve">, välitöntä hoitoa vaativat </w:t>
      </w:r>
      <w:proofErr w:type="spellStart"/>
      <w:r>
        <w:rPr>
          <w:rFonts w:cstheme="minorHAnsi"/>
          <w:sz w:val="24"/>
          <w:szCs w:val="24"/>
        </w:rPr>
        <w:t>taky</w:t>
      </w:r>
      <w:proofErr w:type="spellEnd"/>
      <w:r>
        <w:rPr>
          <w:rFonts w:cstheme="minorHAnsi"/>
          <w:sz w:val="24"/>
          <w:szCs w:val="24"/>
        </w:rPr>
        <w:t xml:space="preserve">- tai </w:t>
      </w:r>
      <w:proofErr w:type="spellStart"/>
      <w:r>
        <w:rPr>
          <w:rFonts w:cstheme="minorHAnsi"/>
          <w:sz w:val="24"/>
          <w:szCs w:val="24"/>
        </w:rPr>
        <w:t>bradyarytmiat</w:t>
      </w:r>
      <w:proofErr w:type="spellEnd"/>
      <w:r w:rsidR="001D5552" w:rsidRPr="009C107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väliaikainen tahdistus, ylitahdistus, </w:t>
      </w:r>
      <w:proofErr w:type="spellStart"/>
      <w:r>
        <w:rPr>
          <w:rFonts w:cstheme="minorHAnsi"/>
          <w:sz w:val="24"/>
          <w:szCs w:val="24"/>
        </w:rPr>
        <w:t>antiarytmi</w:t>
      </w:r>
      <w:r w:rsidR="009D493B">
        <w:rPr>
          <w:rFonts w:cstheme="minorHAnsi"/>
          <w:sz w:val="24"/>
          <w:szCs w:val="24"/>
        </w:rPr>
        <w:t>en</w:t>
      </w:r>
      <w:proofErr w:type="spellEnd"/>
      <w:r w:rsidR="009D493B">
        <w:rPr>
          <w:rFonts w:cstheme="minorHAnsi"/>
          <w:sz w:val="24"/>
          <w:szCs w:val="24"/>
        </w:rPr>
        <w:t xml:space="preserve"> käyttö</w:t>
      </w:r>
      <w:r>
        <w:rPr>
          <w:rFonts w:cstheme="minorHAnsi"/>
          <w:sz w:val="24"/>
          <w:szCs w:val="24"/>
        </w:rPr>
        <w:t xml:space="preserve">, </w:t>
      </w:r>
      <w:r w:rsidR="00BF0F18">
        <w:rPr>
          <w:rFonts w:cstheme="minorHAnsi"/>
          <w:sz w:val="24"/>
          <w:szCs w:val="24"/>
        </w:rPr>
        <w:t xml:space="preserve">rytmihäiriön </w:t>
      </w:r>
      <w:r w:rsidR="009D493B">
        <w:rPr>
          <w:rFonts w:cstheme="minorHAnsi"/>
          <w:sz w:val="24"/>
          <w:szCs w:val="24"/>
        </w:rPr>
        <w:t xml:space="preserve">taustasyyn/altistavan tekijän </w:t>
      </w:r>
      <w:r>
        <w:rPr>
          <w:rFonts w:cstheme="minorHAnsi"/>
          <w:sz w:val="24"/>
          <w:szCs w:val="24"/>
        </w:rPr>
        <w:t xml:space="preserve">hoito </w:t>
      </w:r>
    </w:p>
    <w:p w14:paraId="680F6087" w14:textId="65467B88" w:rsidR="001D5552" w:rsidRPr="009C1075" w:rsidRDefault="005B2C92" w:rsidP="00D65BC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</w:t>
      </w:r>
      <w:r w:rsidR="001D5552" w:rsidRPr="009C1075">
        <w:rPr>
          <w:rFonts w:cstheme="minorHAnsi"/>
          <w:sz w:val="24"/>
          <w:szCs w:val="24"/>
        </w:rPr>
        <w:t>emodynamiikan</w:t>
      </w:r>
      <w:proofErr w:type="spellEnd"/>
      <w:r w:rsidR="001D5552" w:rsidRPr="009C1075">
        <w:rPr>
          <w:rFonts w:cstheme="minorHAnsi"/>
          <w:sz w:val="24"/>
          <w:szCs w:val="24"/>
        </w:rPr>
        <w:t xml:space="preserve"> nelikenttä, </w:t>
      </w:r>
      <w:proofErr w:type="spellStart"/>
      <w:r w:rsidR="001D5552" w:rsidRPr="009C1075">
        <w:rPr>
          <w:rFonts w:cstheme="minorHAnsi"/>
          <w:sz w:val="24"/>
          <w:szCs w:val="24"/>
        </w:rPr>
        <w:t>kardiogeenin</w:t>
      </w:r>
      <w:r w:rsidR="009D493B">
        <w:rPr>
          <w:rFonts w:cstheme="minorHAnsi"/>
          <w:sz w:val="24"/>
          <w:szCs w:val="24"/>
        </w:rPr>
        <w:t>en</w:t>
      </w:r>
      <w:proofErr w:type="spellEnd"/>
      <w:r w:rsidR="009D493B">
        <w:rPr>
          <w:rFonts w:cstheme="minorHAnsi"/>
          <w:sz w:val="24"/>
          <w:szCs w:val="24"/>
        </w:rPr>
        <w:t xml:space="preserve"> sokki, nestehoito, </w:t>
      </w:r>
      <w:proofErr w:type="spellStart"/>
      <w:r w:rsidR="009D493B">
        <w:rPr>
          <w:rFonts w:cstheme="minorHAnsi"/>
          <w:sz w:val="24"/>
          <w:szCs w:val="24"/>
        </w:rPr>
        <w:t>inotrooppien</w:t>
      </w:r>
      <w:proofErr w:type="spellEnd"/>
      <w:r w:rsidR="009D493B">
        <w:rPr>
          <w:rFonts w:cstheme="minorHAnsi"/>
          <w:sz w:val="24"/>
          <w:szCs w:val="24"/>
        </w:rPr>
        <w:t xml:space="preserve"> käyttö</w:t>
      </w:r>
    </w:p>
    <w:p w14:paraId="30F6F914" w14:textId="1B53B57E" w:rsidR="009C1075" w:rsidRPr="009C1075" w:rsidRDefault="005B2C92" w:rsidP="009C1075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</w:t>
      </w:r>
      <w:r w:rsidR="009C1075" w:rsidRPr="009C1075">
        <w:rPr>
          <w:rFonts w:cstheme="minorHAnsi"/>
          <w:sz w:val="24"/>
          <w:szCs w:val="24"/>
        </w:rPr>
        <w:t>appeutumishäir</w:t>
      </w:r>
      <w:r w:rsidR="00BF0F18">
        <w:rPr>
          <w:rFonts w:cstheme="minorHAnsi"/>
          <w:sz w:val="24"/>
          <w:szCs w:val="24"/>
        </w:rPr>
        <w:t>iö</w:t>
      </w:r>
      <w:proofErr w:type="spellEnd"/>
      <w:r w:rsidR="00BF0F18">
        <w:rPr>
          <w:rFonts w:cstheme="minorHAnsi"/>
          <w:sz w:val="24"/>
          <w:szCs w:val="24"/>
        </w:rPr>
        <w:t xml:space="preserve"> ja ventilaatiovajaus, taustasyyt</w:t>
      </w:r>
      <w:r w:rsidR="009C1075" w:rsidRPr="009C1075">
        <w:rPr>
          <w:rFonts w:cstheme="minorHAnsi"/>
          <w:sz w:val="24"/>
          <w:szCs w:val="24"/>
        </w:rPr>
        <w:t>, hengitystukihoito</w:t>
      </w:r>
    </w:p>
    <w:p w14:paraId="0DBE4C89" w14:textId="75D8FAF3" w:rsidR="009C1075" w:rsidRDefault="005B2C92" w:rsidP="009C1075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9C1075">
        <w:rPr>
          <w:rFonts w:cstheme="minorHAnsi"/>
          <w:sz w:val="24"/>
          <w:szCs w:val="24"/>
        </w:rPr>
        <w:t xml:space="preserve">unuaisfunktion arviointi ja </w:t>
      </w:r>
      <w:r>
        <w:rPr>
          <w:rFonts w:cstheme="minorHAnsi"/>
          <w:sz w:val="24"/>
          <w:szCs w:val="24"/>
        </w:rPr>
        <w:t>munuaisfunktio</w:t>
      </w:r>
      <w:r w:rsidR="009D493B">
        <w:rPr>
          <w:rFonts w:cstheme="minorHAnsi"/>
          <w:sz w:val="24"/>
          <w:szCs w:val="24"/>
        </w:rPr>
        <w:t xml:space="preserve"> merkitys hoitoon ja toimenpiteisiin</w:t>
      </w:r>
      <w:r w:rsidR="009C1075">
        <w:rPr>
          <w:rFonts w:cstheme="minorHAnsi"/>
          <w:sz w:val="24"/>
          <w:szCs w:val="24"/>
        </w:rPr>
        <w:t>, nestetasapaino</w:t>
      </w:r>
      <w:r w:rsidR="00BF0F18">
        <w:rPr>
          <w:rFonts w:cstheme="minorHAnsi"/>
          <w:sz w:val="24"/>
          <w:szCs w:val="24"/>
        </w:rPr>
        <w:t>n</w:t>
      </w:r>
      <w:r w:rsidR="009D493B">
        <w:rPr>
          <w:rFonts w:cstheme="minorHAnsi"/>
          <w:sz w:val="24"/>
          <w:szCs w:val="24"/>
        </w:rPr>
        <w:t xml:space="preserve"> arviointi</w:t>
      </w:r>
      <w:r w:rsidR="009C1075">
        <w:rPr>
          <w:rFonts w:cstheme="minorHAnsi"/>
          <w:sz w:val="24"/>
          <w:szCs w:val="24"/>
        </w:rPr>
        <w:t xml:space="preserve"> ja nestetasapainon </w:t>
      </w:r>
      <w:r w:rsidR="009D493B">
        <w:rPr>
          <w:rFonts w:cstheme="minorHAnsi"/>
          <w:sz w:val="24"/>
          <w:szCs w:val="24"/>
        </w:rPr>
        <w:t>ongelmien</w:t>
      </w:r>
      <w:r w:rsidR="009C1075">
        <w:rPr>
          <w:rFonts w:cstheme="minorHAnsi"/>
          <w:sz w:val="24"/>
          <w:szCs w:val="24"/>
        </w:rPr>
        <w:t xml:space="preserve"> taustalla olevat syyt</w:t>
      </w:r>
      <w:r>
        <w:rPr>
          <w:rFonts w:cstheme="minorHAnsi"/>
          <w:sz w:val="24"/>
          <w:szCs w:val="24"/>
        </w:rPr>
        <w:t>, dialyysin aloituksen kriteerit</w:t>
      </w:r>
    </w:p>
    <w:p w14:paraId="588AD632" w14:textId="2385AE77" w:rsidR="009C1075" w:rsidRPr="009C1075" w:rsidRDefault="005B2C92" w:rsidP="009C1075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9C1075">
        <w:rPr>
          <w:rFonts w:cstheme="minorHAnsi"/>
          <w:sz w:val="24"/>
          <w:szCs w:val="24"/>
        </w:rPr>
        <w:t>ekavuuden syyt</w:t>
      </w:r>
      <w:r w:rsidR="008B7B6C">
        <w:rPr>
          <w:rFonts w:cstheme="minorHAnsi"/>
          <w:sz w:val="24"/>
          <w:szCs w:val="24"/>
        </w:rPr>
        <w:t xml:space="preserve"> ja hoito</w:t>
      </w:r>
    </w:p>
    <w:p w14:paraId="37CD44FE" w14:textId="67C51F32" w:rsidR="009C1075" w:rsidRDefault="00E66280" w:rsidP="00D65BC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C1075" w:rsidRPr="009C1075">
        <w:rPr>
          <w:rFonts w:cstheme="minorHAnsi"/>
          <w:sz w:val="24"/>
          <w:szCs w:val="24"/>
        </w:rPr>
        <w:t xml:space="preserve">kuutisti sairaan </w:t>
      </w:r>
      <w:r>
        <w:rPr>
          <w:rFonts w:cstheme="minorHAnsi"/>
          <w:sz w:val="24"/>
          <w:szCs w:val="24"/>
        </w:rPr>
        <w:t xml:space="preserve">vanhuksen </w:t>
      </w:r>
      <w:r w:rsidR="005419EB">
        <w:rPr>
          <w:rFonts w:cstheme="minorHAnsi"/>
          <w:sz w:val="24"/>
          <w:szCs w:val="24"/>
        </w:rPr>
        <w:t>ennusteen arviointi</w:t>
      </w:r>
    </w:p>
    <w:p w14:paraId="69D17E43" w14:textId="4EE21C5F" w:rsidR="008B7B6C" w:rsidRDefault="008B7B6C" w:rsidP="00D65BC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Oireiden tunnistaminen ja </w:t>
      </w:r>
      <w:r w:rsidR="00BF0F18">
        <w:rPr>
          <w:rFonts w:cstheme="minorHAnsi"/>
          <w:sz w:val="24"/>
          <w:szCs w:val="24"/>
        </w:rPr>
        <w:t xml:space="preserve">oireiden </w:t>
      </w:r>
      <w:r>
        <w:rPr>
          <w:rFonts w:cstheme="minorHAnsi"/>
          <w:sz w:val="24"/>
          <w:szCs w:val="24"/>
        </w:rPr>
        <w:t>hoito</w:t>
      </w:r>
    </w:p>
    <w:p w14:paraId="53673982" w14:textId="297C3ADC" w:rsidR="00DD720F" w:rsidRPr="009C1075" w:rsidRDefault="00DD720F" w:rsidP="00D65BC7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Akuuttipotilaan EKG:n tulkinta</w:t>
      </w:r>
    </w:p>
    <w:p w14:paraId="58DC9AF7" w14:textId="64C3CCD8" w:rsidR="001D5552" w:rsidRPr="00FD0F33" w:rsidRDefault="002C4A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Tehtävään vaadittavat taidot</w:t>
      </w:r>
      <w:r w:rsidR="00A37F27">
        <w:rPr>
          <w:rFonts w:cstheme="minorHAnsi"/>
          <w:b/>
          <w:sz w:val="24"/>
          <w:szCs w:val="24"/>
        </w:rPr>
        <w:t>:</w:t>
      </w:r>
    </w:p>
    <w:p w14:paraId="2231D5A4" w14:textId="1556B3F9" w:rsidR="0018375D" w:rsidRDefault="005A74DB" w:rsidP="0018375D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8375D">
        <w:rPr>
          <w:rFonts w:cstheme="minorHAnsi"/>
          <w:sz w:val="24"/>
          <w:szCs w:val="24"/>
        </w:rPr>
        <w:t>namneesin otto</w:t>
      </w:r>
      <w:r w:rsidR="002670B9">
        <w:rPr>
          <w:rFonts w:cstheme="minorHAnsi"/>
          <w:sz w:val="24"/>
          <w:szCs w:val="24"/>
        </w:rPr>
        <w:t xml:space="preserve"> (puhe, sairauskertomukset</w:t>
      </w:r>
      <w:r w:rsidR="00BF0F18">
        <w:rPr>
          <w:rFonts w:cstheme="minorHAnsi"/>
          <w:sz w:val="24"/>
          <w:szCs w:val="24"/>
        </w:rPr>
        <w:t>, tiedot omaisilta</w:t>
      </w:r>
      <w:r w:rsidR="002670B9">
        <w:rPr>
          <w:rFonts w:cstheme="minorHAnsi"/>
          <w:sz w:val="24"/>
          <w:szCs w:val="24"/>
        </w:rPr>
        <w:t>)</w:t>
      </w:r>
    </w:p>
    <w:p w14:paraId="6CDDBB3C" w14:textId="104AB8AE" w:rsidR="005A74DB" w:rsidRDefault="005A74DB" w:rsidP="00630266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A74DB">
        <w:rPr>
          <w:rFonts w:cstheme="minorHAnsi"/>
          <w:sz w:val="24"/>
          <w:szCs w:val="24"/>
        </w:rPr>
        <w:t>S</w:t>
      </w:r>
      <w:r w:rsidR="00EE75A5" w:rsidRPr="005A74DB">
        <w:rPr>
          <w:rFonts w:cstheme="minorHAnsi"/>
          <w:sz w:val="24"/>
          <w:szCs w:val="24"/>
        </w:rPr>
        <w:t>tatuksen teko</w:t>
      </w:r>
      <w:r w:rsidR="00FD0F33">
        <w:rPr>
          <w:rFonts w:cstheme="minorHAnsi"/>
          <w:sz w:val="24"/>
          <w:szCs w:val="24"/>
        </w:rPr>
        <w:t>, yleistilan arviointi</w:t>
      </w:r>
      <w:r w:rsidR="00492754">
        <w:rPr>
          <w:rFonts w:cstheme="minorHAnsi"/>
          <w:sz w:val="24"/>
          <w:szCs w:val="24"/>
        </w:rPr>
        <w:t>, nestetasapainon arviointi</w:t>
      </w:r>
    </w:p>
    <w:p w14:paraId="1164D1A7" w14:textId="7A2F5ECE" w:rsidR="001D5552" w:rsidRPr="005A74DB" w:rsidRDefault="005A74DB" w:rsidP="00630266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A74DB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erikokeiden, kuvantamisten, EKG:n</w:t>
      </w:r>
      <w:r w:rsidR="001D5552" w:rsidRPr="005A74DB">
        <w:rPr>
          <w:rFonts w:cstheme="minorHAnsi"/>
          <w:sz w:val="24"/>
          <w:szCs w:val="24"/>
        </w:rPr>
        <w:t xml:space="preserve"> ja </w:t>
      </w:r>
      <w:r w:rsidR="009C1075" w:rsidRPr="005A74DB">
        <w:rPr>
          <w:rFonts w:cstheme="minorHAnsi"/>
          <w:sz w:val="24"/>
          <w:szCs w:val="24"/>
        </w:rPr>
        <w:t xml:space="preserve">sydämen </w:t>
      </w:r>
      <w:r>
        <w:rPr>
          <w:rFonts w:cstheme="minorHAnsi"/>
          <w:sz w:val="24"/>
          <w:szCs w:val="24"/>
        </w:rPr>
        <w:t>UÄ</w:t>
      </w:r>
      <w:r w:rsidR="001D5552" w:rsidRPr="005A74DB">
        <w:rPr>
          <w:rFonts w:cstheme="minorHAnsi"/>
          <w:sz w:val="24"/>
          <w:szCs w:val="24"/>
        </w:rPr>
        <w:t>:n tulkinta</w:t>
      </w:r>
      <w:r w:rsidR="009D493B">
        <w:rPr>
          <w:rFonts w:cstheme="minorHAnsi"/>
          <w:sz w:val="24"/>
          <w:szCs w:val="24"/>
        </w:rPr>
        <w:t xml:space="preserve"> yhdessä ja erikseen,</w:t>
      </w:r>
      <w:r w:rsidR="001D5552" w:rsidRPr="005A74DB">
        <w:rPr>
          <w:rFonts w:cstheme="minorHAnsi"/>
          <w:sz w:val="24"/>
          <w:szCs w:val="24"/>
        </w:rPr>
        <w:t xml:space="preserve"> työdiagnoosin muodostaminen</w:t>
      </w:r>
    </w:p>
    <w:p w14:paraId="63CBBA06" w14:textId="04076843" w:rsidR="001D5552" w:rsidRDefault="00500569" w:rsidP="0018375D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</w:t>
      </w:r>
      <w:r w:rsidR="001D5552" w:rsidRPr="0018375D">
        <w:rPr>
          <w:rFonts w:cstheme="minorHAnsi"/>
          <w:sz w:val="24"/>
          <w:szCs w:val="24"/>
        </w:rPr>
        <w:t>strupin</w:t>
      </w:r>
      <w:proofErr w:type="spellEnd"/>
      <w:r w:rsidR="001D5552" w:rsidRPr="0018375D">
        <w:rPr>
          <w:rFonts w:cstheme="minorHAnsi"/>
          <w:sz w:val="24"/>
          <w:szCs w:val="24"/>
        </w:rPr>
        <w:t xml:space="preserve"> otto ja tulkinta</w:t>
      </w:r>
      <w:r w:rsidR="00492754">
        <w:rPr>
          <w:rFonts w:cstheme="minorHAnsi"/>
          <w:sz w:val="24"/>
          <w:szCs w:val="24"/>
        </w:rPr>
        <w:t>, arterianeulan laitto</w:t>
      </w:r>
    </w:p>
    <w:p w14:paraId="19AC6787" w14:textId="1B1AEAD9" w:rsidR="005A74DB" w:rsidRDefault="00500569" w:rsidP="005A74DB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66280">
        <w:rPr>
          <w:rFonts w:cstheme="minorHAnsi"/>
          <w:sz w:val="24"/>
          <w:szCs w:val="24"/>
        </w:rPr>
        <w:t>ydämen UÄ</w:t>
      </w:r>
      <w:r w:rsidR="005A74DB">
        <w:rPr>
          <w:rFonts w:cstheme="minorHAnsi"/>
          <w:sz w:val="24"/>
          <w:szCs w:val="24"/>
        </w:rPr>
        <w:t xml:space="preserve"> </w:t>
      </w:r>
      <w:r w:rsidR="009D493B">
        <w:rPr>
          <w:rFonts w:cstheme="minorHAnsi"/>
          <w:sz w:val="24"/>
          <w:szCs w:val="24"/>
        </w:rPr>
        <w:t>akuutisti</w:t>
      </w:r>
      <w:r w:rsidR="005A74DB">
        <w:rPr>
          <w:rFonts w:cstheme="minorHAnsi"/>
          <w:sz w:val="24"/>
          <w:szCs w:val="24"/>
        </w:rPr>
        <w:t xml:space="preserve"> sairaalla</w:t>
      </w:r>
    </w:p>
    <w:p w14:paraId="745A1902" w14:textId="6E3C7A0C" w:rsidR="00500569" w:rsidRDefault="00500569" w:rsidP="00E66280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C1075" w:rsidRPr="0018375D">
        <w:rPr>
          <w:rFonts w:cstheme="minorHAnsi"/>
          <w:sz w:val="24"/>
          <w:szCs w:val="24"/>
        </w:rPr>
        <w:t>elemetrian tulk</w:t>
      </w:r>
      <w:r w:rsidR="00BF0F18">
        <w:rPr>
          <w:rFonts w:cstheme="minorHAnsi"/>
          <w:sz w:val="24"/>
          <w:szCs w:val="24"/>
        </w:rPr>
        <w:t xml:space="preserve">inta: </w:t>
      </w:r>
      <w:proofErr w:type="spellStart"/>
      <w:r w:rsidR="00BF0F18">
        <w:rPr>
          <w:rFonts w:cstheme="minorHAnsi"/>
          <w:sz w:val="24"/>
          <w:szCs w:val="24"/>
        </w:rPr>
        <w:t>hemodynaamisesti</w:t>
      </w:r>
      <w:proofErr w:type="spellEnd"/>
      <w:r w:rsidR="00BF0F18">
        <w:rPr>
          <w:rFonts w:cstheme="minorHAnsi"/>
          <w:sz w:val="24"/>
          <w:szCs w:val="24"/>
        </w:rPr>
        <w:t xml:space="preserve"> vakaat ja</w:t>
      </w:r>
      <w:r w:rsidR="009C1075" w:rsidRPr="0018375D">
        <w:rPr>
          <w:rFonts w:cstheme="minorHAnsi"/>
          <w:sz w:val="24"/>
          <w:szCs w:val="24"/>
        </w:rPr>
        <w:t xml:space="preserve"> epävakaat rytmit</w:t>
      </w:r>
      <w:r w:rsidR="009D493B">
        <w:rPr>
          <w:rFonts w:cstheme="minorHAnsi"/>
          <w:sz w:val="24"/>
          <w:szCs w:val="24"/>
        </w:rPr>
        <w:t xml:space="preserve"> ja niiden hoito</w:t>
      </w:r>
      <w:r w:rsidR="009C1075" w:rsidRPr="0018375D">
        <w:rPr>
          <w:rFonts w:cstheme="minorHAnsi"/>
          <w:sz w:val="24"/>
          <w:szCs w:val="24"/>
        </w:rPr>
        <w:t xml:space="preserve">, välitöntä hoitoa vaativat </w:t>
      </w:r>
      <w:proofErr w:type="spellStart"/>
      <w:r w:rsidR="009C1075" w:rsidRPr="0018375D">
        <w:rPr>
          <w:rFonts w:cstheme="minorHAnsi"/>
          <w:sz w:val="24"/>
          <w:szCs w:val="24"/>
        </w:rPr>
        <w:t>brady</w:t>
      </w:r>
      <w:proofErr w:type="spellEnd"/>
      <w:r w:rsidR="009C1075" w:rsidRPr="0018375D">
        <w:rPr>
          <w:rFonts w:cstheme="minorHAnsi"/>
          <w:sz w:val="24"/>
          <w:szCs w:val="24"/>
        </w:rPr>
        <w:t>/</w:t>
      </w:r>
      <w:proofErr w:type="spellStart"/>
      <w:r w:rsidR="009C1075" w:rsidRPr="0018375D">
        <w:rPr>
          <w:rFonts w:cstheme="minorHAnsi"/>
          <w:sz w:val="24"/>
          <w:szCs w:val="24"/>
        </w:rPr>
        <w:t>takyarytmiat</w:t>
      </w:r>
      <w:proofErr w:type="spellEnd"/>
      <w:r w:rsidR="00BF0F18">
        <w:rPr>
          <w:rFonts w:cstheme="minorHAnsi"/>
          <w:sz w:val="24"/>
          <w:szCs w:val="24"/>
        </w:rPr>
        <w:t xml:space="preserve"> ja niiden hoito </w:t>
      </w:r>
    </w:p>
    <w:p w14:paraId="7F4BA7E3" w14:textId="7BC97105" w:rsidR="0018375D" w:rsidRDefault="00500569" w:rsidP="00E66280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E75A5">
        <w:rPr>
          <w:rFonts w:cstheme="minorHAnsi"/>
          <w:sz w:val="24"/>
          <w:szCs w:val="24"/>
        </w:rPr>
        <w:t xml:space="preserve">erenkierron </w:t>
      </w:r>
      <w:r w:rsidR="0018375D">
        <w:rPr>
          <w:rFonts w:cstheme="minorHAnsi"/>
          <w:sz w:val="24"/>
          <w:szCs w:val="24"/>
        </w:rPr>
        <w:t>invasiivisen monitoroi</w:t>
      </w:r>
      <w:r w:rsidR="005419EB">
        <w:rPr>
          <w:rFonts w:cstheme="minorHAnsi"/>
          <w:sz w:val="24"/>
          <w:szCs w:val="24"/>
        </w:rPr>
        <w:t>nnin tarpeen arviointi</w:t>
      </w:r>
    </w:p>
    <w:p w14:paraId="1474BAAF" w14:textId="781E1D14" w:rsidR="00EE75A5" w:rsidRDefault="00500569" w:rsidP="0018375D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E75A5">
        <w:rPr>
          <w:rFonts w:cstheme="minorHAnsi"/>
          <w:sz w:val="24"/>
          <w:szCs w:val="24"/>
        </w:rPr>
        <w:t>erenkierron tukihoitojen tarpeen arviointi, toteutus</w:t>
      </w:r>
    </w:p>
    <w:p w14:paraId="5D2A91EE" w14:textId="654B1A55" w:rsidR="0018375D" w:rsidRDefault="00500569" w:rsidP="0018375D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18375D">
        <w:rPr>
          <w:rFonts w:cstheme="minorHAnsi"/>
          <w:sz w:val="24"/>
          <w:szCs w:val="24"/>
        </w:rPr>
        <w:t>engitystukihoidon tarpeen arviointi, toteutus</w:t>
      </w:r>
      <w:r w:rsidR="00492754">
        <w:rPr>
          <w:rFonts w:cstheme="minorHAnsi"/>
          <w:sz w:val="24"/>
          <w:szCs w:val="24"/>
        </w:rPr>
        <w:t xml:space="preserve"> </w:t>
      </w:r>
    </w:p>
    <w:p w14:paraId="6E19D1F3" w14:textId="7C58D31A" w:rsidR="00EE75A5" w:rsidRPr="009D493B" w:rsidRDefault="00500569" w:rsidP="009D493B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</w:t>
      </w:r>
      <w:r w:rsidR="005A74DB">
        <w:rPr>
          <w:rFonts w:cstheme="minorHAnsi"/>
          <w:sz w:val="24"/>
          <w:szCs w:val="24"/>
        </w:rPr>
        <w:t>alyysi</w:t>
      </w:r>
      <w:r w:rsidR="00EE75A5">
        <w:rPr>
          <w:rFonts w:cstheme="minorHAnsi"/>
          <w:sz w:val="24"/>
          <w:szCs w:val="24"/>
        </w:rPr>
        <w:t>tarpeen arviointi</w:t>
      </w:r>
    </w:p>
    <w:p w14:paraId="6F98444C" w14:textId="3B739C9C" w:rsidR="001D5552" w:rsidRPr="00FD0F33" w:rsidRDefault="002C4A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Tehtävään vaadittavat asenteet</w:t>
      </w:r>
      <w:r w:rsidR="00A37F27">
        <w:rPr>
          <w:rFonts w:cstheme="minorHAnsi"/>
          <w:b/>
          <w:sz w:val="24"/>
          <w:szCs w:val="24"/>
        </w:rPr>
        <w:t>:</w:t>
      </w:r>
    </w:p>
    <w:p w14:paraId="63B8225E" w14:textId="1E44F766" w:rsidR="00500569" w:rsidRDefault="00E66280" w:rsidP="00DB2CCC">
      <w:pPr>
        <w:pStyle w:val="Luettelokappal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EE75A5" w:rsidRPr="00500569">
        <w:rPr>
          <w:rFonts w:cstheme="minorHAnsi"/>
          <w:sz w:val="24"/>
          <w:szCs w:val="24"/>
        </w:rPr>
        <w:t>hteistyö eri amma</w:t>
      </w:r>
      <w:r w:rsidR="002C4AF7">
        <w:rPr>
          <w:rFonts w:cstheme="minorHAnsi"/>
          <w:sz w:val="24"/>
          <w:szCs w:val="24"/>
        </w:rPr>
        <w:t>ttiryhmien ja kollegojen kesken: ohjeistaminen, informointi, konsultaatiot</w:t>
      </w:r>
    </w:p>
    <w:p w14:paraId="52650762" w14:textId="37169E40" w:rsidR="00EE75A5" w:rsidRPr="00500569" w:rsidRDefault="00E66280" w:rsidP="00DB2CCC">
      <w:pPr>
        <w:pStyle w:val="Luettelokappal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E75A5" w:rsidRPr="00500569">
        <w:rPr>
          <w:rFonts w:cstheme="minorHAnsi"/>
          <w:sz w:val="24"/>
          <w:szCs w:val="24"/>
        </w:rPr>
        <w:t xml:space="preserve">otilaan </w:t>
      </w:r>
      <w:r w:rsidR="002C4AF7">
        <w:rPr>
          <w:rFonts w:cstheme="minorHAnsi"/>
          <w:sz w:val="24"/>
          <w:szCs w:val="24"/>
        </w:rPr>
        <w:t xml:space="preserve">(ja omaisten) </w:t>
      </w:r>
      <w:r w:rsidR="00EE75A5" w:rsidRPr="00500569">
        <w:rPr>
          <w:rFonts w:cstheme="minorHAnsi"/>
          <w:sz w:val="24"/>
          <w:szCs w:val="24"/>
        </w:rPr>
        <w:t>huom</w:t>
      </w:r>
      <w:r w:rsidR="002C4AF7">
        <w:rPr>
          <w:rFonts w:cstheme="minorHAnsi"/>
          <w:sz w:val="24"/>
          <w:szCs w:val="24"/>
        </w:rPr>
        <w:t>ioi</w:t>
      </w:r>
      <w:r w:rsidR="005E7FB0">
        <w:rPr>
          <w:rFonts w:cstheme="minorHAnsi"/>
          <w:sz w:val="24"/>
          <w:szCs w:val="24"/>
        </w:rPr>
        <w:t>mi</w:t>
      </w:r>
      <w:r w:rsidR="002C4AF7">
        <w:rPr>
          <w:rFonts w:cstheme="minorHAnsi"/>
          <w:sz w:val="24"/>
          <w:szCs w:val="24"/>
        </w:rPr>
        <w:t>nen</w:t>
      </w:r>
      <w:r w:rsidR="005419EB">
        <w:rPr>
          <w:rFonts w:cstheme="minorHAnsi"/>
          <w:sz w:val="24"/>
          <w:szCs w:val="24"/>
        </w:rPr>
        <w:t>, vakavasti sairaan kohtaaminen</w:t>
      </w:r>
    </w:p>
    <w:p w14:paraId="332E5E76" w14:textId="55EC2545" w:rsidR="005419EB" w:rsidRPr="005419EB" w:rsidRDefault="002670B9" w:rsidP="005419EB">
      <w:pPr>
        <w:pStyle w:val="Luettelokappal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Ymmärr</w:t>
      </w:r>
      <w:r w:rsidR="002C4AF7">
        <w:rPr>
          <w:rFonts w:cstheme="minorHAnsi"/>
          <w:sz w:val="24"/>
          <w:szCs w:val="24"/>
        </w:rPr>
        <w:t>ettävän informaation antaminen (kieli, tapa puhua</w:t>
      </w:r>
      <w:r>
        <w:rPr>
          <w:rFonts w:cstheme="minorHAnsi"/>
          <w:sz w:val="24"/>
          <w:szCs w:val="24"/>
        </w:rPr>
        <w:t>)</w:t>
      </w:r>
    </w:p>
    <w:p w14:paraId="0C8192C0" w14:textId="5D4BF30F" w:rsidR="00EE75A5" w:rsidRPr="002670B9" w:rsidRDefault="00FD0F33" w:rsidP="002670B9">
      <w:pPr>
        <w:rPr>
          <w:rFonts w:cstheme="minorHAnsi"/>
          <w:sz w:val="24"/>
          <w:szCs w:val="24"/>
        </w:rPr>
      </w:pPr>
      <w:r w:rsidRPr="002670B9">
        <w:rPr>
          <w:rFonts w:cstheme="minorHAnsi"/>
          <w:b/>
          <w:sz w:val="24"/>
          <w:szCs w:val="24"/>
        </w:rPr>
        <w:t>Osaamis</w:t>
      </w:r>
      <w:r w:rsidR="005A74DB" w:rsidRPr="002670B9">
        <w:rPr>
          <w:rFonts w:cstheme="minorHAnsi"/>
          <w:b/>
          <w:sz w:val="24"/>
          <w:szCs w:val="24"/>
        </w:rPr>
        <w:t>tasotavoite</w:t>
      </w:r>
      <w:r w:rsidR="00A37F27">
        <w:rPr>
          <w:rFonts w:cstheme="minorHAnsi"/>
          <w:b/>
          <w:sz w:val="24"/>
          <w:szCs w:val="24"/>
        </w:rPr>
        <w:t>:</w:t>
      </w:r>
    </w:p>
    <w:p w14:paraId="611AB719" w14:textId="1FFD827E" w:rsidR="00270ACC" w:rsidRPr="009D493B" w:rsidRDefault="00A37F27" w:rsidP="00270ACC">
      <w:pPr>
        <w:pStyle w:val="Luettelokappale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</w:t>
      </w:r>
      <w:r w:rsidR="002670B9">
        <w:rPr>
          <w:rFonts w:cstheme="minorHAnsi"/>
          <w:sz w:val="24"/>
          <w:szCs w:val="24"/>
        </w:rPr>
        <w:t>nen päivystystä 3</w:t>
      </w:r>
    </w:p>
    <w:p w14:paraId="46D3022E" w14:textId="2761D256" w:rsidR="009D493B" w:rsidRPr="009D493B" w:rsidRDefault="00A37F27" w:rsidP="00270ACC">
      <w:pPr>
        <w:pStyle w:val="Luettelokappale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670B9">
        <w:rPr>
          <w:rFonts w:cstheme="minorHAnsi"/>
          <w:sz w:val="24"/>
          <w:szCs w:val="24"/>
        </w:rPr>
        <w:t>nnen valmistumista 5</w:t>
      </w:r>
    </w:p>
    <w:p w14:paraId="0CDC4456" w14:textId="58C2EC5A" w:rsidR="00A37F27" w:rsidRDefault="002009A2">
      <w:pPr>
        <w:rPr>
          <w:rFonts w:cstheme="minorHAnsi"/>
          <w:b/>
          <w:sz w:val="24"/>
          <w:szCs w:val="24"/>
        </w:rPr>
      </w:pPr>
      <w:r w:rsidRPr="002009A2">
        <w:rPr>
          <w:rFonts w:cstheme="minorHAnsi"/>
          <w:b/>
          <w:sz w:val="24"/>
          <w:szCs w:val="24"/>
        </w:rPr>
        <w:t>Arviointi</w:t>
      </w:r>
      <w:r w:rsidR="00AB5453">
        <w:rPr>
          <w:rFonts w:cstheme="minorHAnsi"/>
          <w:b/>
          <w:sz w:val="24"/>
          <w:szCs w:val="24"/>
        </w:rPr>
        <w:t>ehdotuksia</w:t>
      </w:r>
      <w:r w:rsidRPr="002009A2">
        <w:rPr>
          <w:rFonts w:cstheme="minorHAnsi"/>
          <w:b/>
          <w:sz w:val="24"/>
          <w:szCs w:val="24"/>
        </w:rPr>
        <w:t>:</w:t>
      </w:r>
    </w:p>
    <w:p w14:paraId="680CC99F" w14:textId="15311C63" w:rsidR="00F76DFE" w:rsidRPr="0048440D" w:rsidRDefault="00F76DFE" w:rsidP="00F76DFE">
      <w:pPr>
        <w:rPr>
          <w:rFonts w:cstheme="minorHAnsi"/>
          <w:sz w:val="24"/>
          <w:szCs w:val="24"/>
        </w:rPr>
      </w:pPr>
      <w:r w:rsidRPr="0048440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Valvontapotilaan/potilaiden kierto</w:t>
      </w:r>
      <w:r w:rsidRPr="004844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kouluttajan arvioidessa työskentelyä (potilaaseen perehtyminen, potilaan tutkiminen, diagnostinen pohdinta, merkintöjen teko</w:t>
      </w:r>
      <w:r w:rsidR="00866D9C">
        <w:rPr>
          <w:rFonts w:cstheme="minorHAnsi"/>
          <w:sz w:val="24"/>
          <w:szCs w:val="24"/>
        </w:rPr>
        <w:t>, potilaan ja hoitajien informointi</w:t>
      </w:r>
      <w:r>
        <w:rPr>
          <w:rFonts w:cstheme="minorHAnsi"/>
          <w:sz w:val="24"/>
          <w:szCs w:val="24"/>
        </w:rPr>
        <w:t>)</w:t>
      </w:r>
      <w:r w:rsidRPr="0048440D">
        <w:rPr>
          <w:rFonts w:cstheme="minorHAnsi"/>
          <w:sz w:val="24"/>
          <w:szCs w:val="24"/>
        </w:rPr>
        <w:t>. Palaute</w:t>
      </w:r>
      <w:r>
        <w:rPr>
          <w:rFonts w:cstheme="minorHAnsi"/>
          <w:sz w:val="24"/>
          <w:szCs w:val="24"/>
        </w:rPr>
        <w:t>keskustelu kierron päätteeksi</w:t>
      </w:r>
      <w:r w:rsidRPr="0048440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Erikoistuva toimii ohjauksen alaisena.</w:t>
      </w:r>
    </w:p>
    <w:p w14:paraId="4D9FD84A" w14:textId="7961CAB4" w:rsidR="00F76DFE" w:rsidRPr="0048440D" w:rsidRDefault="00F76DFE" w:rsidP="00F76DFE">
      <w:pPr>
        <w:rPr>
          <w:rFonts w:cstheme="minorHAnsi"/>
          <w:sz w:val="24"/>
          <w:szCs w:val="24"/>
        </w:rPr>
      </w:pPr>
      <w:r w:rsidRPr="0048440D">
        <w:rPr>
          <w:rFonts w:cstheme="minorHAnsi"/>
          <w:sz w:val="24"/>
          <w:szCs w:val="24"/>
        </w:rPr>
        <w:t xml:space="preserve">-Palautekeskustelu itsenäisesti hoidetun </w:t>
      </w:r>
      <w:r>
        <w:rPr>
          <w:rFonts w:cstheme="minorHAnsi"/>
          <w:sz w:val="24"/>
          <w:szCs w:val="24"/>
        </w:rPr>
        <w:t>potilaan arvioinnin</w:t>
      </w:r>
      <w:r w:rsidRPr="0048440D">
        <w:rPr>
          <w:rFonts w:cstheme="minorHAnsi"/>
          <w:sz w:val="24"/>
          <w:szCs w:val="24"/>
        </w:rPr>
        <w:t xml:space="preserve"> jälkeen. Käydään</w:t>
      </w:r>
      <w:r w:rsidR="00AB5453">
        <w:rPr>
          <w:rFonts w:cstheme="minorHAnsi"/>
          <w:sz w:val="24"/>
          <w:szCs w:val="24"/>
        </w:rPr>
        <w:t xml:space="preserve"> läpi samoja asioita kuin edellä ja arvioidaan onnistumista näissä.</w:t>
      </w:r>
    </w:p>
    <w:p w14:paraId="08396E92" w14:textId="47E4BC51" w:rsidR="00F76DFE" w:rsidRPr="0048440D" w:rsidRDefault="00F76DFE" w:rsidP="00F76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-Haastatellaan </w:t>
      </w:r>
      <w:r w:rsidRPr="0048440D">
        <w:rPr>
          <w:rFonts w:cstheme="minorHAnsi"/>
          <w:sz w:val="24"/>
          <w:szCs w:val="24"/>
        </w:rPr>
        <w:t xml:space="preserve">hoitotiimin muita jäseniä </w:t>
      </w:r>
      <w:r w:rsidR="00AB5453">
        <w:rPr>
          <w:rFonts w:cstheme="minorHAnsi"/>
          <w:sz w:val="24"/>
          <w:szCs w:val="24"/>
        </w:rPr>
        <w:t xml:space="preserve">vuorovaikutuksen sujumisesta </w:t>
      </w:r>
      <w:r w:rsidRPr="0048440D">
        <w:rPr>
          <w:rFonts w:cstheme="minorHAnsi"/>
          <w:sz w:val="24"/>
          <w:szCs w:val="24"/>
        </w:rPr>
        <w:t>(viestintä, oleellisen huomiointi, sujuvuus)</w:t>
      </w:r>
      <w:r w:rsidR="00AB5453">
        <w:rPr>
          <w:rFonts w:cstheme="minorHAnsi"/>
          <w:sz w:val="24"/>
          <w:szCs w:val="24"/>
        </w:rPr>
        <w:t>. Tähän voi käyttää myös erillistä lomaketta.</w:t>
      </w:r>
    </w:p>
    <w:p w14:paraId="1E5388CB" w14:textId="4E7B8CC8" w:rsidR="00F76DFE" w:rsidRPr="0048440D" w:rsidRDefault="00F76DFE" w:rsidP="00F76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-Itsearviointi. </w:t>
      </w:r>
      <w:proofErr w:type="gramStart"/>
      <w:r>
        <w:rPr>
          <w:rFonts w:cstheme="minorHAnsi"/>
          <w:sz w:val="24"/>
          <w:szCs w:val="24"/>
        </w:rPr>
        <w:t xml:space="preserve">Arvioidaan myös </w:t>
      </w:r>
      <w:r w:rsidRPr="0048440D">
        <w:rPr>
          <w:rFonts w:cstheme="minorHAnsi"/>
          <w:sz w:val="24"/>
          <w:szCs w:val="24"/>
        </w:rPr>
        <w:t>tekeekö</w:t>
      </w:r>
      <w:proofErr w:type="gramEnd"/>
      <w:r w:rsidRPr="004844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erikoistuva </w:t>
      </w:r>
      <w:r w:rsidRPr="0048440D">
        <w:rPr>
          <w:rFonts w:cstheme="minorHAnsi"/>
          <w:sz w:val="24"/>
          <w:szCs w:val="24"/>
        </w:rPr>
        <w:t>rea</w:t>
      </w:r>
      <w:r>
        <w:rPr>
          <w:rFonts w:cstheme="minorHAnsi"/>
          <w:sz w:val="24"/>
          <w:szCs w:val="24"/>
        </w:rPr>
        <w:t>listisen arvion osaamisestaan ja o</w:t>
      </w:r>
      <w:r w:rsidRPr="0048440D">
        <w:rPr>
          <w:rFonts w:cstheme="minorHAnsi"/>
          <w:sz w:val="24"/>
          <w:szCs w:val="24"/>
        </w:rPr>
        <w:t>saako nimetä mahdolliset kehittämistarpeet.</w:t>
      </w:r>
    </w:p>
    <w:p w14:paraId="3DC8511C" w14:textId="77777777" w:rsidR="00F76DFE" w:rsidRPr="002009A2" w:rsidRDefault="00F76DFE">
      <w:pPr>
        <w:rPr>
          <w:rFonts w:cstheme="minorHAnsi"/>
          <w:b/>
          <w:sz w:val="24"/>
          <w:szCs w:val="24"/>
        </w:rPr>
      </w:pPr>
    </w:p>
    <w:p w14:paraId="7F8E4D66" w14:textId="2D88AFF5" w:rsidR="00B77C42" w:rsidRDefault="00B77C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Arvioinnissa voi käyttää hyöd</w:t>
      </w:r>
      <w:r w:rsidR="00E21985">
        <w:rPr>
          <w:rFonts w:cstheme="minorHAnsi"/>
          <w:sz w:val="24"/>
          <w:szCs w:val="24"/>
        </w:rPr>
        <w:t xml:space="preserve">yksi </w:t>
      </w:r>
      <w:proofErr w:type="spellStart"/>
      <w:r w:rsidR="00E21985">
        <w:rPr>
          <w:rFonts w:cstheme="minorHAnsi"/>
          <w:sz w:val="24"/>
          <w:szCs w:val="24"/>
        </w:rPr>
        <w:t>esim</w:t>
      </w:r>
      <w:proofErr w:type="spellEnd"/>
      <w:r w:rsidR="00E21985">
        <w:rPr>
          <w:rFonts w:cstheme="minorHAnsi"/>
          <w:sz w:val="24"/>
          <w:szCs w:val="24"/>
        </w:rPr>
        <w:t xml:space="preserve"> alla olevaa lomaketta</w:t>
      </w:r>
      <w:r w:rsidR="005419EB">
        <w:rPr>
          <w:rFonts w:cstheme="minorHAnsi"/>
          <w:sz w:val="24"/>
          <w:szCs w:val="24"/>
        </w:rPr>
        <w:t>, tarvittaessa</w:t>
      </w:r>
      <w:r w:rsidR="00E21985">
        <w:rPr>
          <w:rFonts w:cstheme="minorHAnsi"/>
          <w:sz w:val="24"/>
          <w:szCs w:val="24"/>
        </w:rPr>
        <w:t xml:space="preserve"> sopivilta osin. Kouluttajan kannattaa käydä lomake lä</w:t>
      </w:r>
      <w:r w:rsidR="00D3192B">
        <w:rPr>
          <w:rFonts w:cstheme="minorHAnsi"/>
          <w:sz w:val="24"/>
          <w:szCs w:val="24"/>
        </w:rPr>
        <w:t>pi etukäteen. Siihen voi kirjata</w:t>
      </w:r>
      <w:r w:rsidR="00E21985">
        <w:rPr>
          <w:rFonts w:cstheme="minorHAnsi"/>
          <w:sz w:val="24"/>
          <w:szCs w:val="24"/>
        </w:rPr>
        <w:t xml:space="preserve"> huomioita ja ajatuksia arviointia tehdessä. Lomakkeen voi lopullisesti täyttää arvioinnin jälkeen omassa rauhassa.</w:t>
      </w:r>
      <w:r w:rsidR="00F76DFE">
        <w:rPr>
          <w:rFonts w:cstheme="minorHAnsi"/>
          <w:sz w:val="24"/>
          <w:szCs w:val="24"/>
        </w:rPr>
        <w:t xml:space="preserve"> Sitä voi käyttää apuna palautekeskustelussa</w:t>
      </w:r>
      <w:r w:rsidR="00E21985">
        <w:rPr>
          <w:rFonts w:cstheme="minorHAnsi"/>
          <w:sz w:val="24"/>
          <w:szCs w:val="24"/>
        </w:rPr>
        <w:t>.</w:t>
      </w:r>
      <w:r w:rsidR="00D3192B">
        <w:rPr>
          <w:rFonts w:cstheme="minorHAnsi"/>
          <w:sz w:val="24"/>
          <w:szCs w:val="24"/>
        </w:rPr>
        <w:t xml:space="preserve"> Arvioinnin yhteydessä on aina hyvä tehdä yhdessä tavoitteita jatkon varalle.</w:t>
      </w:r>
      <w:r w:rsidR="00AB5453">
        <w:rPr>
          <w:rFonts w:cstheme="minorHAnsi"/>
          <w:sz w:val="24"/>
          <w:szCs w:val="24"/>
        </w:rPr>
        <w:t xml:space="preserve"> Erikoistuvasta tehdään myös osaamistasoarvio sydänvalvonnassa työskentelyä ajatellen (”</w:t>
      </w:r>
      <w:proofErr w:type="spellStart"/>
      <w:r w:rsidR="00AB5453">
        <w:rPr>
          <w:rFonts w:cstheme="minorHAnsi"/>
          <w:sz w:val="24"/>
          <w:szCs w:val="24"/>
        </w:rPr>
        <w:t>level</w:t>
      </w:r>
      <w:proofErr w:type="spellEnd"/>
      <w:r w:rsidR="00AB5453">
        <w:rPr>
          <w:rFonts w:cstheme="minorHAnsi"/>
          <w:sz w:val="24"/>
          <w:szCs w:val="24"/>
        </w:rPr>
        <w:t xml:space="preserve"> of </w:t>
      </w:r>
      <w:proofErr w:type="spellStart"/>
      <w:r w:rsidR="00AB5453">
        <w:rPr>
          <w:rFonts w:cstheme="minorHAnsi"/>
          <w:sz w:val="24"/>
          <w:szCs w:val="24"/>
        </w:rPr>
        <w:t>independence</w:t>
      </w:r>
      <w:proofErr w:type="spellEnd"/>
      <w:r w:rsidR="00AB5453">
        <w:rPr>
          <w:rFonts w:cstheme="minorHAnsi"/>
          <w:sz w:val="24"/>
          <w:szCs w:val="24"/>
        </w:rPr>
        <w:t xml:space="preserve">”, 1-5). Tämä on yhteenveto mahdollisesti tehdyistä useammista </w:t>
      </w:r>
      <w:r w:rsidR="003B0CF9">
        <w:rPr>
          <w:rFonts w:cstheme="minorHAnsi"/>
          <w:sz w:val="24"/>
          <w:szCs w:val="24"/>
        </w:rPr>
        <w:t xml:space="preserve">käytännön </w:t>
      </w:r>
      <w:r w:rsidR="00AB5453">
        <w:rPr>
          <w:rFonts w:cstheme="minorHAnsi"/>
          <w:sz w:val="24"/>
          <w:szCs w:val="24"/>
        </w:rPr>
        <w:t xml:space="preserve">arvioinneista. Osaamistasoarviota seurataan ja tavoitteena </w:t>
      </w:r>
      <w:proofErr w:type="gramStart"/>
      <w:r w:rsidR="00AB5453">
        <w:rPr>
          <w:rFonts w:cstheme="minorHAnsi"/>
          <w:sz w:val="24"/>
          <w:szCs w:val="24"/>
        </w:rPr>
        <w:t>on</w:t>
      </w:r>
      <w:proofErr w:type="gramEnd"/>
      <w:r w:rsidR="00AB5453">
        <w:rPr>
          <w:rFonts w:cstheme="minorHAnsi"/>
          <w:sz w:val="24"/>
          <w:szCs w:val="24"/>
        </w:rPr>
        <w:t xml:space="preserve"> että se nousee tavoitteeseensa erikoistumisen aikana.</w:t>
      </w:r>
    </w:p>
    <w:p w14:paraId="6FD30605" w14:textId="77777777" w:rsidR="003B0CF9" w:rsidRDefault="003B0CF9">
      <w:pPr>
        <w:rPr>
          <w:rFonts w:cstheme="minorHAnsi"/>
          <w:sz w:val="24"/>
          <w:szCs w:val="24"/>
        </w:rPr>
      </w:pPr>
    </w:p>
    <w:p w14:paraId="06FB9D2A" w14:textId="77777777" w:rsidR="002479B9" w:rsidRDefault="002479B9" w:rsidP="002479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Osaamistasot (”</w:t>
      </w:r>
      <w:proofErr w:type="spellStart"/>
      <w:r>
        <w:rPr>
          <w:rFonts w:cstheme="minorHAnsi"/>
          <w:sz w:val="24"/>
          <w:szCs w:val="24"/>
        </w:rPr>
        <w:t>levels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independence</w:t>
      </w:r>
      <w:proofErr w:type="spellEnd"/>
      <w:r>
        <w:rPr>
          <w:rFonts w:cstheme="minorHAnsi"/>
          <w:sz w:val="24"/>
          <w:szCs w:val="24"/>
        </w:rPr>
        <w:t>”)</w:t>
      </w:r>
    </w:p>
    <w:p w14:paraId="7DC90D33" w14:textId="77777777" w:rsidR="002479B9" w:rsidRDefault="002479B9" w:rsidP="002479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Taso 1: erikoistuva pystyy seuraamaan toimintaa</w:t>
      </w:r>
    </w:p>
    <w:p w14:paraId="250C5F88" w14:textId="77777777" w:rsidR="002479B9" w:rsidRDefault="002479B9" w:rsidP="002479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Taso 2: erikoistuva voi toimia suoran ohjauksen alla (ohjaaja samassa huoneessa)</w:t>
      </w:r>
    </w:p>
    <w:p w14:paraId="66B99D93" w14:textId="77777777" w:rsidR="002479B9" w:rsidRDefault="002479B9" w:rsidP="002479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Taso 3: erikoistuva voi toimia epäsuoran ohjauksen alla (ohjaaja minuuteissa)</w:t>
      </w:r>
    </w:p>
    <w:p w14:paraId="79DF00F1" w14:textId="77777777" w:rsidR="002479B9" w:rsidRDefault="002479B9" w:rsidP="002479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Taso 4: erikoistuva voi toimia itsenäisesti takapäivystäjän turvin (ohjaaja tavoitettavissa puhelimitse, paikalla puolen tunnin sisällä)</w:t>
      </w:r>
    </w:p>
    <w:p w14:paraId="7B341702" w14:textId="77777777" w:rsidR="002479B9" w:rsidRDefault="002479B9" w:rsidP="002479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Taso 5: erikoistuva voi toimia itsenäisesti ja opettaa muita</w:t>
      </w:r>
    </w:p>
    <w:p w14:paraId="4AF6F517" w14:textId="48F230BB" w:rsidR="00E21985" w:rsidRDefault="00E219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Erikoistuvan työskentelyn arviointi sydänvalvonnassa/sydänteho-osastolla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417"/>
      </w:tblGrid>
      <w:tr w:rsidR="00B77C42" w14:paraId="142034C0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6B72D856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E24F75" w14:textId="6A0F3001" w:rsidR="00B77C42" w:rsidRPr="005E3165" w:rsidRDefault="00B77C42" w:rsidP="003B0CF9">
            <w:pPr>
              <w:rPr>
                <w:rFonts w:cstheme="minorHAnsi"/>
                <w:sz w:val="16"/>
                <w:szCs w:val="16"/>
              </w:rPr>
            </w:pPr>
            <w:r w:rsidRPr="005E3165">
              <w:rPr>
                <w:rFonts w:cstheme="minorHAnsi"/>
                <w:sz w:val="16"/>
                <w:szCs w:val="16"/>
              </w:rPr>
              <w:t>Kommentit: kuinka suoriutui, mitä puuttui?</w:t>
            </w:r>
            <w:r w:rsidR="005419EB">
              <w:rPr>
                <w:rFonts w:cstheme="minorHAnsi"/>
                <w:sz w:val="16"/>
                <w:szCs w:val="16"/>
              </w:rPr>
              <w:t xml:space="preserve"> </w:t>
            </w:r>
            <w:r w:rsidRPr="005E3165">
              <w:rPr>
                <w:rFonts w:cstheme="minorHAnsi"/>
                <w:sz w:val="16"/>
                <w:szCs w:val="16"/>
              </w:rPr>
              <w:t xml:space="preserve">Toteutuivatko </w:t>
            </w:r>
            <w:r w:rsidR="005419EB">
              <w:rPr>
                <w:rFonts w:cstheme="minorHAnsi"/>
                <w:sz w:val="16"/>
                <w:szCs w:val="16"/>
              </w:rPr>
              <w:t>m</w:t>
            </w:r>
            <w:r w:rsidRPr="005E3165">
              <w:rPr>
                <w:rFonts w:cstheme="minorHAnsi"/>
                <w:sz w:val="16"/>
                <w:szCs w:val="16"/>
              </w:rPr>
              <w:t xml:space="preserve">inimivaatimukset? </w:t>
            </w:r>
            <w:r w:rsidR="005419EB">
              <w:rPr>
                <w:rFonts w:cstheme="minorHAnsi"/>
                <w:sz w:val="16"/>
                <w:szCs w:val="16"/>
              </w:rPr>
              <w:t xml:space="preserve">Voit myös halutessasi arvioida </w:t>
            </w:r>
            <w:r w:rsidR="003B0CF9">
              <w:rPr>
                <w:rFonts w:cstheme="minorHAnsi"/>
                <w:sz w:val="16"/>
                <w:szCs w:val="16"/>
              </w:rPr>
              <w:t>osaamis</w:t>
            </w:r>
            <w:r w:rsidR="005419EB">
              <w:rPr>
                <w:rFonts w:cstheme="minorHAnsi"/>
                <w:sz w:val="16"/>
                <w:szCs w:val="16"/>
              </w:rPr>
              <w:t>tasoa (1-5</w:t>
            </w:r>
            <w:r w:rsidR="003B0CF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0F0ADB" w14:textId="77777777" w:rsidR="00B77C42" w:rsidRPr="005E3165" w:rsidRDefault="00B77C42" w:rsidP="000B1E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Ei arvioitu </w:t>
            </w:r>
          </w:p>
        </w:tc>
      </w:tr>
      <w:tr w:rsidR="00B77C42" w14:paraId="78E2C092" w14:textId="77777777" w:rsidTr="000B1E22">
        <w:tc>
          <w:tcPr>
            <w:tcW w:w="4673" w:type="dxa"/>
            <w:tcBorders>
              <w:right w:val="nil"/>
            </w:tcBorders>
            <w:shd w:val="clear" w:color="auto" w:fill="DEEAF6" w:themeFill="accent1" w:themeFillTint="33"/>
          </w:tcPr>
          <w:p w14:paraId="32945E47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Potilaan tutkiminen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0F189F0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D455BE2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644A16EB" w14:textId="77777777" w:rsidTr="000B1E22">
        <w:tc>
          <w:tcPr>
            <w:tcW w:w="4673" w:type="dxa"/>
          </w:tcPr>
          <w:p w14:paraId="2E0293AE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Anamneesi</w:t>
            </w:r>
          </w:p>
          <w:p w14:paraId="33E850C1" w14:textId="7D49211C" w:rsidR="00B77C42" w:rsidRPr="0054597A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4597A">
              <w:rPr>
                <w:rFonts w:cstheme="minorHAnsi"/>
                <w:i/>
                <w:sz w:val="16"/>
                <w:szCs w:val="16"/>
              </w:rPr>
              <w:t>-</w:t>
            </w:r>
            <w:r>
              <w:rPr>
                <w:rFonts w:cstheme="minorHAnsi"/>
                <w:i/>
                <w:sz w:val="16"/>
                <w:szCs w:val="16"/>
              </w:rPr>
              <w:t xml:space="preserve">potilaan haastattelu, </w:t>
            </w:r>
            <w:r w:rsidR="0013788F">
              <w:rPr>
                <w:rFonts w:cstheme="minorHAnsi"/>
                <w:i/>
                <w:sz w:val="16"/>
                <w:szCs w:val="16"/>
              </w:rPr>
              <w:t xml:space="preserve">potilaan </w:t>
            </w:r>
            <w:r>
              <w:rPr>
                <w:rFonts w:cstheme="minorHAnsi"/>
                <w:i/>
                <w:sz w:val="16"/>
                <w:szCs w:val="16"/>
              </w:rPr>
              <w:t>kuuntelu</w:t>
            </w:r>
          </w:p>
          <w:p w14:paraId="726ECE15" w14:textId="6F9AF38E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4597A">
              <w:rPr>
                <w:rFonts w:cstheme="minorHAnsi"/>
                <w:i/>
                <w:sz w:val="16"/>
                <w:szCs w:val="16"/>
              </w:rPr>
              <w:t>-</w:t>
            </w:r>
            <w:r>
              <w:rPr>
                <w:rFonts w:cstheme="minorHAnsi"/>
                <w:i/>
                <w:sz w:val="16"/>
                <w:szCs w:val="16"/>
              </w:rPr>
              <w:t xml:space="preserve">potilaan </w:t>
            </w:r>
            <w:r w:rsidR="0013788F">
              <w:rPr>
                <w:rFonts w:cstheme="minorHAnsi"/>
                <w:i/>
                <w:sz w:val="16"/>
                <w:szCs w:val="16"/>
              </w:rPr>
              <w:t>yleistilan</w:t>
            </w:r>
            <w:r>
              <w:rPr>
                <w:rFonts w:cstheme="minorHAnsi"/>
                <w:i/>
                <w:sz w:val="16"/>
                <w:szCs w:val="16"/>
              </w:rPr>
              <w:t xml:space="preserve"> huomiointi haastattelussa</w:t>
            </w:r>
          </w:p>
          <w:p w14:paraId="1FE4F0E5" w14:textId="5565BD09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-anamneesin vaikutus </w:t>
            </w:r>
            <w:r w:rsidR="0013788F">
              <w:rPr>
                <w:rFonts w:cstheme="minorHAnsi"/>
                <w:i/>
                <w:sz w:val="16"/>
                <w:szCs w:val="16"/>
              </w:rPr>
              <w:t xml:space="preserve">tehtävään </w:t>
            </w:r>
            <w:r>
              <w:rPr>
                <w:rFonts w:cstheme="minorHAnsi"/>
                <w:i/>
                <w:sz w:val="16"/>
                <w:szCs w:val="16"/>
              </w:rPr>
              <w:t>tilannearvioon</w:t>
            </w:r>
          </w:p>
          <w:p w14:paraId="2CFA3F02" w14:textId="77777777" w:rsidR="00B77C42" w:rsidRPr="00F61368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MINIMI: anamneesi otetaan, potilasta kuunnellaan, anamneesi otetaan huomioon kokonaisuutta arvioitaessa</w:t>
            </w:r>
          </w:p>
        </w:tc>
        <w:tc>
          <w:tcPr>
            <w:tcW w:w="2977" w:type="dxa"/>
          </w:tcPr>
          <w:p w14:paraId="175003F3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43B0B" w14:textId="77777777" w:rsidR="00B77C42" w:rsidRPr="001A2459" w:rsidRDefault="00B77C42" w:rsidP="000B1E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77C42" w14:paraId="6CED0154" w14:textId="77777777" w:rsidTr="000B1E22">
        <w:tc>
          <w:tcPr>
            <w:tcW w:w="4673" w:type="dxa"/>
          </w:tcPr>
          <w:p w14:paraId="095E3461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  <w:p w14:paraId="7E0C1C24" w14:textId="5DB3FC4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4597A">
              <w:rPr>
                <w:rFonts w:cstheme="minorHAnsi"/>
                <w:i/>
                <w:sz w:val="16"/>
                <w:szCs w:val="16"/>
              </w:rPr>
              <w:t>-</w:t>
            </w:r>
            <w:r w:rsidR="0013788F">
              <w:rPr>
                <w:rFonts w:cstheme="minorHAnsi"/>
                <w:i/>
                <w:sz w:val="16"/>
                <w:szCs w:val="16"/>
              </w:rPr>
              <w:t>statuksen tekeminen käytännössä: käytännön taidot, tapa tutkia potilasta, statuksen asianmukainen laajuus</w:t>
            </w:r>
          </w:p>
          <w:p w14:paraId="31A0860B" w14:textId="5CE2182B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 vaikuttivatko löydökset arvioon?</w:t>
            </w:r>
          </w:p>
          <w:p w14:paraId="76431C4D" w14:textId="77777777" w:rsidR="00B77C42" w:rsidRPr="00991C4F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</w:rPr>
              <w:t>MINIMI:  status arvioidaan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ja otetaan huomioon kokonaisuutta arvioitaessa</w:t>
            </w:r>
          </w:p>
        </w:tc>
        <w:tc>
          <w:tcPr>
            <w:tcW w:w="2977" w:type="dxa"/>
          </w:tcPr>
          <w:p w14:paraId="07A19AAE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7BD7B" w14:textId="77777777" w:rsidR="00B77C42" w:rsidRPr="001A2459" w:rsidRDefault="00B77C42" w:rsidP="000B1E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77C42" w14:paraId="0C53CEE5" w14:textId="77777777" w:rsidTr="000B1E22">
        <w:tc>
          <w:tcPr>
            <w:tcW w:w="4673" w:type="dxa"/>
          </w:tcPr>
          <w:p w14:paraId="5B58F810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Valvontapotilaan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echo</w:t>
            </w:r>
            <w:proofErr w:type="spellEnd"/>
          </w:p>
          <w:p w14:paraId="7F316416" w14:textId="1D5C9364" w:rsidR="00B77C42" w:rsidRPr="00EA7873" w:rsidRDefault="0013788F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-toteutus potilaan yleistila huomioiden</w:t>
            </w:r>
          </w:p>
          <w:p w14:paraId="24D99DE0" w14:textId="36A0A671" w:rsidR="00B77C42" w:rsidRPr="00EA7873" w:rsidRDefault="0013788F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-löydökset: etsittiinkö ja todettiinko oikeita asioita? kirjattiinko nämä oikein? jäikö tutkimus vajaaksi? oliko tutkimus tilanteeseen nähden liian perusteellinen?</w:t>
            </w:r>
            <w:r w:rsidR="00531FE5">
              <w:rPr>
                <w:rFonts w:cstheme="minorHAnsi"/>
                <w:i/>
                <w:sz w:val="16"/>
                <w:szCs w:val="16"/>
              </w:rPr>
              <w:t xml:space="preserve"> käytettiinkö tietoja apuna kokonaisuutta (</w:t>
            </w:r>
            <w:proofErr w:type="spellStart"/>
            <w:r w:rsidR="00531FE5">
              <w:rPr>
                <w:rFonts w:cstheme="minorHAnsi"/>
                <w:i/>
                <w:sz w:val="16"/>
                <w:szCs w:val="16"/>
              </w:rPr>
              <w:t>hemodynamiikka</w:t>
            </w:r>
            <w:proofErr w:type="spellEnd"/>
            <w:r w:rsidR="00531FE5">
              <w:rPr>
                <w:rFonts w:cstheme="minorHAnsi"/>
                <w:i/>
                <w:sz w:val="16"/>
                <w:szCs w:val="16"/>
              </w:rPr>
              <w:t>, nestetasapaino, tarvittavat tutkimukset) arvioitaessa?</w:t>
            </w:r>
          </w:p>
          <w:p w14:paraId="0E8CB64B" w14:textId="0BBD746F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A7873">
              <w:rPr>
                <w:rFonts w:cstheme="minorHAnsi"/>
                <w:i/>
                <w:sz w:val="16"/>
                <w:szCs w:val="16"/>
              </w:rPr>
              <w:t>-virhelähteiden</w:t>
            </w:r>
            <w:r w:rsidR="00531FE5">
              <w:rPr>
                <w:rFonts w:cstheme="minorHAnsi"/>
                <w:i/>
                <w:sz w:val="16"/>
                <w:szCs w:val="16"/>
              </w:rPr>
              <w:t xml:space="preserve"> (akuuttipotilaan </w:t>
            </w:r>
            <w:proofErr w:type="spellStart"/>
            <w:r w:rsidR="00531FE5">
              <w:rPr>
                <w:rFonts w:cstheme="minorHAnsi"/>
                <w:i/>
                <w:sz w:val="16"/>
                <w:szCs w:val="16"/>
              </w:rPr>
              <w:t>hemodynamiikka</w:t>
            </w:r>
            <w:proofErr w:type="spellEnd"/>
            <w:r w:rsidR="00531FE5">
              <w:rPr>
                <w:rFonts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531FE5">
              <w:rPr>
                <w:rFonts w:cstheme="minorHAnsi"/>
                <w:i/>
                <w:sz w:val="16"/>
                <w:szCs w:val="16"/>
              </w:rPr>
              <w:t>hypervolemia</w:t>
            </w:r>
            <w:proofErr w:type="spellEnd"/>
            <w:r w:rsidR="00531FE5">
              <w:rPr>
                <w:rFonts w:cstheme="minorHAnsi"/>
                <w:i/>
                <w:sz w:val="16"/>
                <w:szCs w:val="16"/>
              </w:rPr>
              <w:t xml:space="preserve">, huonot tutkimusolosuhteet, hengitystuki </w:t>
            </w:r>
            <w:proofErr w:type="spellStart"/>
            <w:r w:rsidR="00531FE5">
              <w:rPr>
                <w:rFonts w:cstheme="minorHAnsi"/>
                <w:i/>
                <w:sz w:val="16"/>
                <w:szCs w:val="16"/>
              </w:rPr>
              <w:t>jne</w:t>
            </w:r>
            <w:proofErr w:type="spellEnd"/>
            <w:r w:rsidR="00531FE5">
              <w:rPr>
                <w:rFonts w:cstheme="minorHAnsi"/>
                <w:i/>
                <w:sz w:val="16"/>
                <w:szCs w:val="16"/>
              </w:rPr>
              <w:t>)</w:t>
            </w:r>
            <w:r w:rsidRPr="00EA7873">
              <w:rPr>
                <w:rFonts w:cstheme="minorHAnsi"/>
                <w:i/>
                <w:sz w:val="16"/>
                <w:szCs w:val="16"/>
              </w:rPr>
              <w:t xml:space="preserve"> huomioiminen</w:t>
            </w:r>
          </w:p>
          <w:p w14:paraId="473A2114" w14:textId="117BB4B9" w:rsidR="00B77C42" w:rsidRPr="00DC5D79" w:rsidRDefault="00B77C42" w:rsidP="0013788F">
            <w:pPr>
              <w:rPr>
                <w:rFonts w:cstheme="minorHAnsi"/>
                <w:sz w:val="24"/>
                <w:szCs w:val="24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MINIMI: löydökset ovat 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 xml:space="preserve">riittävät ja 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oikeat ja otetaan huomioon sekä </w:t>
            </w:r>
            <w:proofErr w:type="spellStart"/>
            <w:r w:rsidR="0013788F">
              <w:rPr>
                <w:rFonts w:cstheme="minorHAnsi"/>
                <w:i/>
                <w:color w:val="FF0000"/>
                <w:sz w:val="16"/>
                <w:szCs w:val="16"/>
              </w:rPr>
              <w:t>hemodynamiikkaa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arvioitaessa ja työdiagnoosia muodostettaessa</w:t>
            </w:r>
          </w:p>
        </w:tc>
        <w:tc>
          <w:tcPr>
            <w:tcW w:w="2977" w:type="dxa"/>
          </w:tcPr>
          <w:p w14:paraId="1C13E132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B30857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4BB931D2" w14:textId="77777777" w:rsidTr="000B1E22">
        <w:tc>
          <w:tcPr>
            <w:tcW w:w="4673" w:type="dxa"/>
          </w:tcPr>
          <w:p w14:paraId="0634E024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Astrup</w:t>
            </w:r>
            <w:proofErr w:type="spellEnd"/>
          </w:p>
          <w:p w14:paraId="35877A5A" w14:textId="77777777" w:rsidR="00B77C42" w:rsidRPr="00531FE5" w:rsidRDefault="00B77C42" w:rsidP="000B1E2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531FE5">
              <w:rPr>
                <w:rFonts w:cstheme="minorHAnsi"/>
                <w:i/>
                <w:sz w:val="16"/>
                <w:szCs w:val="16"/>
              </w:rPr>
              <w:t>asian huomiointi</w:t>
            </w:r>
          </w:p>
          <w:p w14:paraId="296DAE28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-tulkinta</w:t>
            </w:r>
          </w:p>
          <w:p w14:paraId="6FBEF7BD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-vaikutus hoitoon</w:t>
            </w:r>
          </w:p>
          <w:p w14:paraId="0C330B3E" w14:textId="69AFDB0A" w:rsidR="00B77C42" w:rsidRDefault="00531FE5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MINIMI: </w:t>
            </w:r>
            <w:proofErr w:type="spellStart"/>
            <w:r>
              <w:rPr>
                <w:rFonts w:cstheme="minorHAnsi"/>
                <w:i/>
                <w:color w:val="FF0000"/>
                <w:sz w:val="16"/>
                <w:szCs w:val="16"/>
              </w:rPr>
              <w:t>astrup</w:t>
            </w:r>
            <w:proofErr w:type="spellEnd"/>
            <w:r w:rsidR="00B77C42"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otetaan jos</w:t>
            </w:r>
            <w:r w:rsidR="005A0A68">
              <w:rPr>
                <w:rFonts w:cstheme="minorHAnsi"/>
                <w:i/>
                <w:color w:val="FF0000"/>
                <w:sz w:val="16"/>
                <w:szCs w:val="16"/>
              </w:rPr>
              <w:t xml:space="preserve"> sille on tarve, happoemästasapa</w:t>
            </w:r>
            <w:r w:rsidR="00B77C42" w:rsidRPr="00712070">
              <w:rPr>
                <w:rFonts w:cstheme="minorHAnsi"/>
                <w:i/>
                <w:color w:val="FF0000"/>
                <w:sz w:val="16"/>
                <w:szCs w:val="16"/>
              </w:rPr>
              <w:t>ino tulkitaan oikein</w:t>
            </w:r>
          </w:p>
        </w:tc>
        <w:tc>
          <w:tcPr>
            <w:tcW w:w="2977" w:type="dxa"/>
          </w:tcPr>
          <w:p w14:paraId="1D430D7C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91E39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5B676D0F" w14:textId="77777777" w:rsidTr="000B1E22">
        <w:tc>
          <w:tcPr>
            <w:tcW w:w="4673" w:type="dxa"/>
          </w:tcPr>
          <w:p w14:paraId="1AB91936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EKG</w:t>
            </w:r>
          </w:p>
          <w:p w14:paraId="4A08F0E0" w14:textId="77777777" w:rsidR="00B77C42" w:rsidRPr="00531FE5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31FE5">
              <w:rPr>
                <w:rFonts w:cstheme="minorHAnsi"/>
                <w:i/>
                <w:sz w:val="20"/>
                <w:szCs w:val="20"/>
              </w:rPr>
              <w:t>-</w:t>
            </w:r>
            <w:r w:rsidRPr="00531FE5">
              <w:rPr>
                <w:rFonts w:cstheme="minorHAnsi"/>
                <w:i/>
                <w:sz w:val="16"/>
                <w:szCs w:val="16"/>
              </w:rPr>
              <w:t>Asian huomiointi</w:t>
            </w:r>
          </w:p>
          <w:p w14:paraId="540DAD6C" w14:textId="77777777" w:rsidR="00B77C42" w:rsidRPr="00531FE5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31FE5">
              <w:rPr>
                <w:rFonts w:cstheme="minorHAnsi"/>
                <w:i/>
                <w:sz w:val="16"/>
                <w:szCs w:val="16"/>
              </w:rPr>
              <w:t>-tulkinta</w:t>
            </w:r>
          </w:p>
          <w:p w14:paraId="2BC2DF3A" w14:textId="77777777" w:rsidR="00B77C42" w:rsidRPr="00531FE5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31FE5">
              <w:rPr>
                <w:rFonts w:cstheme="minorHAnsi"/>
                <w:i/>
                <w:sz w:val="16"/>
                <w:szCs w:val="16"/>
              </w:rPr>
              <w:t>-vaikutus hoitoon</w:t>
            </w:r>
          </w:p>
          <w:p w14:paraId="6DFA897C" w14:textId="795826BF" w:rsidR="00B77C42" w:rsidRDefault="00B77C42" w:rsidP="00531FE5">
            <w:pPr>
              <w:rPr>
                <w:rFonts w:cstheme="minorHAnsi"/>
                <w:sz w:val="24"/>
                <w:szCs w:val="24"/>
              </w:rPr>
            </w:pPr>
            <w:r w:rsidRPr="00531FE5"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MINIMI: 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 xml:space="preserve">EKG huomioidaan aina, </w:t>
            </w:r>
            <w:r w:rsidRPr="00531FE5">
              <w:rPr>
                <w:rFonts w:cstheme="minorHAnsi"/>
                <w:i/>
                <w:color w:val="FF0000"/>
                <w:sz w:val="16"/>
                <w:szCs w:val="16"/>
              </w:rPr>
              <w:t>EKG tulkitaan oikein</w:t>
            </w:r>
          </w:p>
        </w:tc>
        <w:tc>
          <w:tcPr>
            <w:tcW w:w="2977" w:type="dxa"/>
          </w:tcPr>
          <w:p w14:paraId="3F795CF2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F9658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2DFDECC9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29CFB00B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Muut tutkimukset: laboratoriokokeet ja kuvantamiset</w:t>
            </w:r>
            <w:r>
              <w:rPr>
                <w:rFonts w:cstheme="minorHAnsi"/>
                <w:i/>
                <w:sz w:val="16"/>
                <w:szCs w:val="16"/>
              </w:rPr>
              <w:br/>
              <w:t>-tarveharkinta</w:t>
            </w:r>
          </w:p>
          <w:p w14:paraId="1FA15670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-tehtyjen tutkimusten huomiointi, vaikutus tilannearvioon</w:t>
            </w:r>
          </w:p>
          <w:p w14:paraId="0B7DC242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-uusien tutkimusten ohjelmointi: riittävä mutta ei liiallinen</w:t>
            </w:r>
          </w:p>
          <w:p w14:paraId="729220F6" w14:textId="2C4F1B1C" w:rsidR="00B77C42" w:rsidRPr="00DC5D79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MINIMI</w:t>
            </w:r>
            <w:r w:rsidR="005A0A6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:tutkimukset</w:t>
            </w:r>
            <w:proofErr w:type="gram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ja erityisesti poikkeavat löydökset huomioidaan</w:t>
            </w:r>
            <w:r>
              <w:rPr>
                <w:rFonts w:cstheme="minorHAnsi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07660A" w14:textId="77777777" w:rsidR="00B77C42" w:rsidRPr="005E3165" w:rsidRDefault="00B77C42" w:rsidP="000B1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28466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220260C8" w14:textId="77777777" w:rsidTr="000B1E22">
        <w:tc>
          <w:tcPr>
            <w:tcW w:w="4673" w:type="dxa"/>
            <w:tcBorders>
              <w:right w:val="nil"/>
            </w:tcBorders>
            <w:shd w:val="clear" w:color="auto" w:fill="DEEAF6" w:themeFill="accent1" w:themeFillTint="33"/>
          </w:tcPr>
          <w:p w14:paraId="0171A98C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Elintoimintojen arviointi, tarvittavan hoidon suunnittelu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0822120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B3D841F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20041D5D" w14:textId="77777777" w:rsidTr="000B1E22">
        <w:tc>
          <w:tcPr>
            <w:tcW w:w="4673" w:type="dxa"/>
          </w:tcPr>
          <w:p w14:paraId="504796BC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Rytmi</w:t>
            </w:r>
          </w:p>
          <w:p w14:paraId="656E83B9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B4F16">
              <w:rPr>
                <w:rFonts w:cstheme="minorHAnsi"/>
                <w:i/>
                <w:sz w:val="16"/>
                <w:szCs w:val="16"/>
              </w:rPr>
              <w:t>-</w:t>
            </w:r>
            <w:r>
              <w:rPr>
                <w:rFonts w:cstheme="minorHAnsi"/>
                <w:i/>
                <w:sz w:val="16"/>
                <w:szCs w:val="16"/>
              </w:rPr>
              <w:t>rytmihäiriön tunnistaminen, riskinarvio</w:t>
            </w:r>
          </w:p>
          <w:p w14:paraId="5BC0350F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-rytmilöydöksen huomiointi kokonaisuudessa</w:t>
            </w:r>
          </w:p>
          <w:p w14:paraId="77C06D04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-Hoidon suunnittelu mahdollinen rytmihäiriö huomioiden</w:t>
            </w:r>
          </w:p>
          <w:p w14:paraId="2C233A3A" w14:textId="45D36918" w:rsidR="00B77C42" w:rsidRPr="00DC5D79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MINIMI: telemetria arvioidaan, verenkiertoa uhkaava rytmihäiriö tunnistetaan, mahdollisen rytmihäiriön yhteyttä potilaan oireeseen pohditaan</w:t>
            </w:r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i/>
                <w:color w:val="FF0000"/>
                <w:sz w:val="16"/>
                <w:szCs w:val="16"/>
              </w:rPr>
              <w:t>hemodynaaminen</w:t>
            </w:r>
            <w:proofErr w:type="spellEnd"/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 epävakaus tai riski siihen tunnistetaan ja oikea alkuhoito ohjelmoidaan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5E7D7BA4" w14:textId="77777777" w:rsidR="00B77C42" w:rsidRPr="00FD3266" w:rsidRDefault="00B77C42" w:rsidP="000B1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FD21BE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1666528D" w14:textId="77777777" w:rsidTr="000B1E22">
        <w:tc>
          <w:tcPr>
            <w:tcW w:w="4673" w:type="dxa"/>
          </w:tcPr>
          <w:p w14:paraId="58E73A1F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Verenkierto</w:t>
            </w:r>
          </w:p>
          <w:p w14:paraId="39ADA016" w14:textId="1D1D6E3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B4F16">
              <w:rPr>
                <w:rFonts w:cstheme="minorHAnsi"/>
                <w:i/>
                <w:sz w:val="16"/>
                <w:szCs w:val="16"/>
              </w:rPr>
              <w:t>-</w:t>
            </w:r>
            <w:r>
              <w:rPr>
                <w:rFonts w:cstheme="minorHAnsi"/>
                <w:i/>
                <w:sz w:val="16"/>
                <w:szCs w:val="16"/>
              </w:rPr>
              <w:t xml:space="preserve">arvio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hemodynamiikasta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(onko tehty, onko oikein)</w:t>
            </w:r>
          </w:p>
          <w:p w14:paraId="0D19F506" w14:textId="54919EE8" w:rsidR="00531FE5" w:rsidRDefault="00531FE5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-arvio nestetasapainosta (onko tehty, onko oikein)</w:t>
            </w:r>
          </w:p>
          <w:p w14:paraId="54E34A40" w14:textId="1448997B" w:rsidR="00B77C42" w:rsidRDefault="00531FE5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-riskinarvio, </w:t>
            </w:r>
            <w:r w:rsidR="00B77C42">
              <w:rPr>
                <w:rFonts w:cstheme="minorHAnsi"/>
                <w:i/>
                <w:sz w:val="16"/>
                <w:szCs w:val="16"/>
              </w:rPr>
              <w:t>vaaran tunnistaminen</w:t>
            </w:r>
          </w:p>
          <w:p w14:paraId="2EA4666C" w14:textId="58E062AB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lastRenderedPageBreak/>
              <w:t>-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hemodynaamisen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tilan huomiointi hoidon suunnittelussa: </w:t>
            </w:r>
            <w:r w:rsidR="00531FE5">
              <w:rPr>
                <w:rFonts w:cstheme="minorHAnsi"/>
                <w:i/>
                <w:sz w:val="16"/>
                <w:szCs w:val="16"/>
              </w:rPr>
              <w:t xml:space="preserve">mahdollisen vaaratilanteen ennakointi, monitorointitarve, </w:t>
            </w:r>
            <w:proofErr w:type="spellStart"/>
            <w:r w:rsidR="00531FE5">
              <w:rPr>
                <w:rFonts w:cstheme="minorHAnsi"/>
                <w:i/>
                <w:sz w:val="16"/>
                <w:szCs w:val="16"/>
              </w:rPr>
              <w:t>hemodynamiikan</w:t>
            </w:r>
            <w:proofErr w:type="spellEnd"/>
            <w:r w:rsidR="00531FE5">
              <w:rPr>
                <w:rFonts w:cstheme="minorHAnsi"/>
                <w:i/>
                <w:sz w:val="16"/>
                <w:szCs w:val="16"/>
              </w:rPr>
              <w:t xml:space="preserve"> tukihoitojen aloitus</w:t>
            </w:r>
          </w:p>
          <w:p w14:paraId="558259CE" w14:textId="6A004268" w:rsidR="00531FE5" w:rsidRDefault="00531FE5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-nestetasapainon huomiointi hoidon suunnittelussa: monitorointi, suunnitelma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seur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vrk:lle, tavoitteet</w:t>
            </w:r>
          </w:p>
          <w:p w14:paraId="73FA09A9" w14:textId="53F5F0A3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MINIMI: </w:t>
            </w:r>
            <w:proofErr w:type="spell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intravaskulaaritäyttö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arvioidaan, 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>nestehoito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suunnitelma seuraavalle </w:t>
            </w:r>
            <w:proofErr w:type="spell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vrklle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tehdään</w:t>
            </w:r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FF0000"/>
                <w:sz w:val="16"/>
                <w:szCs w:val="16"/>
              </w:rPr>
              <w:t>hemodynaaminen</w:t>
            </w:r>
            <w:proofErr w:type="spellEnd"/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 epävakaus tai sen riski tunnistetaan ja oikea alkuhoito ohjelmoidaan</w:t>
            </w:r>
          </w:p>
        </w:tc>
        <w:tc>
          <w:tcPr>
            <w:tcW w:w="2977" w:type="dxa"/>
          </w:tcPr>
          <w:p w14:paraId="5A517CB9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AA771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6553451B" w14:textId="77777777" w:rsidTr="000B1E22">
        <w:tc>
          <w:tcPr>
            <w:tcW w:w="4673" w:type="dxa"/>
          </w:tcPr>
          <w:p w14:paraId="6E799D0D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Hengitys</w:t>
            </w:r>
          </w:p>
          <w:p w14:paraId="4A8AE48C" w14:textId="021ACBD6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B4F16">
              <w:rPr>
                <w:rFonts w:cstheme="minorHAnsi"/>
                <w:i/>
                <w:sz w:val="16"/>
                <w:szCs w:val="16"/>
              </w:rPr>
              <w:t>-</w:t>
            </w:r>
            <w:r w:rsidR="00531FE5">
              <w:rPr>
                <w:rFonts w:cstheme="minorHAnsi"/>
                <w:i/>
                <w:sz w:val="16"/>
                <w:szCs w:val="16"/>
              </w:rPr>
              <w:t xml:space="preserve">arvio hengitystyöstä sekä </w:t>
            </w:r>
            <w:proofErr w:type="spellStart"/>
            <w:r w:rsidR="00531FE5">
              <w:rPr>
                <w:rFonts w:cstheme="minorHAnsi"/>
                <w:i/>
                <w:sz w:val="16"/>
                <w:szCs w:val="16"/>
              </w:rPr>
              <w:t>happeutumishäiriön</w:t>
            </w:r>
            <w:proofErr w:type="spellEnd"/>
            <w:r w:rsidR="00531FE5">
              <w:rPr>
                <w:rFonts w:cstheme="minorHAnsi"/>
                <w:i/>
                <w:sz w:val="16"/>
                <w:szCs w:val="16"/>
              </w:rPr>
              <w:t xml:space="preserve"> ja</w:t>
            </w:r>
            <w:r>
              <w:rPr>
                <w:rFonts w:cstheme="minorHAnsi"/>
                <w:i/>
                <w:sz w:val="16"/>
                <w:szCs w:val="16"/>
              </w:rPr>
              <w:t xml:space="preserve"> ventilaatiovajauksen tunnistaminen</w:t>
            </w:r>
            <w:r w:rsidR="00531FE5">
              <w:rPr>
                <w:rFonts w:cstheme="minorHAnsi"/>
                <w:i/>
                <w:sz w:val="16"/>
                <w:szCs w:val="16"/>
              </w:rPr>
              <w:t>, taustasyyn pohdinta</w:t>
            </w:r>
          </w:p>
          <w:p w14:paraId="4D6EAD32" w14:textId="62C11CAF" w:rsidR="00B77C42" w:rsidRDefault="00531FE5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-riskinarvio, vaaran tunnistaminen</w:t>
            </w:r>
          </w:p>
          <w:p w14:paraId="29F724F1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-oikean hengitystuen käyttö, tilanteen huononemiseen varautuminen</w:t>
            </w:r>
          </w:p>
          <w:p w14:paraId="0950F9DC" w14:textId="72361FAA" w:rsidR="00B77C42" w:rsidRPr="00B1486D" w:rsidRDefault="00B77C42" w:rsidP="00531FE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</w:rPr>
              <w:t>MINIMI: he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ngitysvaikeus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 xml:space="preserve"> tunnistetaan ja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arvioidaan (</w:t>
            </w:r>
            <w:proofErr w:type="spell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sis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FF0000"/>
                <w:sz w:val="16"/>
                <w:szCs w:val="16"/>
              </w:rPr>
              <w:t>tarv</w:t>
            </w:r>
            <w:proofErr w:type="spellEnd"/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astrup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), 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>hengitys</w:t>
            </w:r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vaikeuden 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syytä pohditaan</w:t>
            </w:r>
            <w:r w:rsidR="00531FE5">
              <w:rPr>
                <w:rFonts w:cstheme="minorHAnsi"/>
                <w:i/>
                <w:color w:val="FF0000"/>
                <w:sz w:val="16"/>
                <w:szCs w:val="16"/>
              </w:rPr>
              <w:t>, oikea alkuhoito ohjelmoidaan</w:t>
            </w:r>
          </w:p>
        </w:tc>
        <w:tc>
          <w:tcPr>
            <w:tcW w:w="2977" w:type="dxa"/>
          </w:tcPr>
          <w:p w14:paraId="028E2B44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1E87FA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3D65BE91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468F11FF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Munuaiset</w:t>
            </w:r>
          </w:p>
          <w:p w14:paraId="79B240C5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B4F16">
              <w:rPr>
                <w:rFonts w:cstheme="minorHAnsi"/>
                <w:i/>
                <w:sz w:val="16"/>
                <w:szCs w:val="16"/>
              </w:rPr>
              <w:t>-</w:t>
            </w:r>
            <w:r>
              <w:rPr>
                <w:rFonts w:cstheme="minorHAnsi"/>
                <w:i/>
                <w:sz w:val="16"/>
                <w:szCs w:val="16"/>
              </w:rPr>
              <w:t>munuaisfunktion arviointi (GFR), lääkelistan arviointi suhteessa munuaisfunktioon</w:t>
            </w:r>
          </w:p>
          <w:p w14:paraId="466BBD4D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-munuaisten vajaatoiminnan/uhkaavan tilanteen tunnistaminen</w:t>
            </w:r>
          </w:p>
          <w:p w14:paraId="2E4A1701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-Munuaisten vajaatoiminnan vaikutus kokonaisuuteen</w:t>
            </w:r>
          </w:p>
          <w:p w14:paraId="6B6147A5" w14:textId="34855FA0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MINIMI: munuaisten vajaatoimint</w:t>
            </w:r>
            <w:r w:rsidR="00AF2DCE">
              <w:rPr>
                <w:rFonts w:cstheme="minorHAnsi"/>
                <w:i/>
                <w:color w:val="FF0000"/>
                <w:sz w:val="16"/>
                <w:szCs w:val="16"/>
              </w:rPr>
              <w:t>a tunnistetaan ja lääkelista/to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imenpiteet arvioidaan se huomioiden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066D52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C9751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0A509318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034C86BD" w14:textId="77777777" w:rsidR="00B77C42" w:rsidRPr="00000835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</w:t>
            </w:r>
            <w:r w:rsidRPr="00000835">
              <w:rPr>
                <w:rFonts w:cstheme="minorHAnsi"/>
                <w:sz w:val="24"/>
                <w:szCs w:val="24"/>
              </w:rPr>
              <w:t xml:space="preserve">kavuus </w:t>
            </w:r>
          </w:p>
          <w:p w14:paraId="29D9ADC5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B4F16">
              <w:rPr>
                <w:rFonts w:cstheme="minorHAnsi"/>
                <w:i/>
                <w:sz w:val="16"/>
                <w:szCs w:val="16"/>
              </w:rPr>
              <w:t>-</w:t>
            </w:r>
            <w:r>
              <w:rPr>
                <w:rFonts w:cstheme="minorHAnsi"/>
                <w:i/>
                <w:sz w:val="16"/>
                <w:szCs w:val="16"/>
              </w:rPr>
              <w:t xml:space="preserve"> sekavuuden tunnistaminen</w:t>
            </w:r>
          </w:p>
          <w:p w14:paraId="1EEC1F62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-sekavuusriskin tunnistaminen</w:t>
            </w:r>
          </w:p>
          <w:p w14:paraId="637CC1A6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-lääkehoidon aloitus, tarvittavien lisätutkimusten ohjelmointi</w:t>
            </w:r>
          </w:p>
          <w:p w14:paraId="441DEF58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-vaikutus kokonaisuuteen</w:t>
            </w:r>
          </w:p>
          <w:p w14:paraId="4B73EE57" w14:textId="77777777" w:rsidR="00B77C42" w:rsidRPr="00BF0F18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MINIMI: sekavuus ja sekavuusriski tunnistetaan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8B649C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9F88D1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76693B64" w14:textId="77777777" w:rsidTr="000B1E22">
        <w:tc>
          <w:tcPr>
            <w:tcW w:w="4673" w:type="dxa"/>
            <w:tcBorders>
              <w:right w:val="nil"/>
            </w:tcBorders>
            <w:shd w:val="clear" w:color="auto" w:fill="DEEAF6" w:themeFill="accent1" w:themeFillTint="33"/>
          </w:tcPr>
          <w:p w14:paraId="5027B90A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Muu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EF28CC0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A0E6C9A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49BFA1BB" w14:textId="77777777" w:rsidTr="000B1E22">
        <w:tc>
          <w:tcPr>
            <w:tcW w:w="4673" w:type="dxa"/>
          </w:tcPr>
          <w:p w14:paraId="3E18574D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Monitorointi</w:t>
            </w:r>
          </w:p>
          <w:p w14:paraId="46D9F512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B4F16">
              <w:rPr>
                <w:rFonts w:cstheme="minorHAnsi"/>
                <w:i/>
                <w:sz w:val="16"/>
                <w:szCs w:val="16"/>
              </w:rPr>
              <w:t xml:space="preserve">-onko monitorointi asianmukaista potilaan kokonaistilanne huomioiden? liikaa </w:t>
            </w:r>
            <w:proofErr w:type="spellStart"/>
            <w:r w:rsidRPr="00EB4F16">
              <w:rPr>
                <w:rFonts w:cstheme="minorHAnsi"/>
                <w:i/>
                <w:sz w:val="16"/>
                <w:szCs w:val="16"/>
              </w:rPr>
              <w:t>vs</w:t>
            </w:r>
            <w:proofErr w:type="spellEnd"/>
            <w:r w:rsidRPr="00EB4F16">
              <w:rPr>
                <w:rFonts w:cstheme="minorHAnsi"/>
                <w:i/>
                <w:sz w:val="16"/>
                <w:szCs w:val="16"/>
              </w:rPr>
              <w:t xml:space="preserve"> liian vähän?</w:t>
            </w:r>
          </w:p>
          <w:p w14:paraId="329B940C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-toteutus</w:t>
            </w:r>
          </w:p>
          <w:p w14:paraId="158B6867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 monitorointi huomioidaan ja sen tarve </w:t>
            </w:r>
            <w:proofErr w:type="spell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seur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vrklle</w:t>
            </w:r>
            <w:proofErr w:type="spellEnd"/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arvioidaan</w:t>
            </w:r>
          </w:p>
        </w:tc>
        <w:tc>
          <w:tcPr>
            <w:tcW w:w="2977" w:type="dxa"/>
          </w:tcPr>
          <w:p w14:paraId="2030FB4E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5A88B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5F17EAC1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57AC567A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Konsultaatiot</w:t>
            </w:r>
          </w:p>
          <w:p w14:paraId="097E7478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</w:t>
            </w:r>
            <w:r w:rsidRPr="00EB4F16">
              <w:rPr>
                <w:rFonts w:cstheme="minorHAnsi"/>
                <w:i/>
                <w:sz w:val="16"/>
                <w:szCs w:val="16"/>
              </w:rPr>
              <w:t>Tehtiinkö asianmukaiset konsultaatiot?</w:t>
            </w:r>
          </w:p>
          <w:p w14:paraId="5346D385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-Kuinka konsul</w:t>
            </w:r>
            <w:r w:rsidRPr="00EB4F16">
              <w:rPr>
                <w:rFonts w:cstheme="minorHAnsi"/>
                <w:i/>
                <w:sz w:val="16"/>
                <w:szCs w:val="16"/>
              </w:rPr>
              <w:t>taatiot tehtiin?</w:t>
            </w:r>
          </w:p>
          <w:p w14:paraId="5F2D6A6F" w14:textId="5D059FBC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>MINIMI: asiaa</w:t>
            </w:r>
            <w:r w:rsidR="00AF2DCE">
              <w:rPr>
                <w:rFonts w:cstheme="minorHAnsi"/>
                <w:i/>
                <w:color w:val="FF0000"/>
                <w:sz w:val="16"/>
                <w:szCs w:val="16"/>
              </w:rPr>
              <w:t xml:space="preserve"> tarvittaessa</w:t>
            </w:r>
            <w:r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pohditaan ja selkeä konsultaatiotarve huomioidaan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590B59" w14:textId="77777777" w:rsidR="00B77C42" w:rsidRPr="003A0F7C" w:rsidRDefault="00B77C42" w:rsidP="000B1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154C2B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13098882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3395E5DA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Yhteistyö, kommunikointi</w:t>
            </w:r>
          </w:p>
          <w:p w14:paraId="189F99B7" w14:textId="77777777" w:rsidR="00B77C42" w:rsidRPr="00F61368" w:rsidRDefault="00B77C42" w:rsidP="000B1E22">
            <w:pPr>
              <w:rPr>
                <w:rFonts w:cstheme="minorHAnsi"/>
                <w:sz w:val="16"/>
                <w:szCs w:val="16"/>
              </w:rPr>
            </w:pPr>
            <w:r w:rsidRPr="00F61368">
              <w:rPr>
                <w:rFonts w:cstheme="minorHAnsi"/>
                <w:sz w:val="16"/>
                <w:szCs w:val="16"/>
              </w:rPr>
              <w:t>-</w:t>
            </w:r>
            <w:r w:rsidRPr="00F61368">
              <w:rPr>
                <w:rFonts w:cstheme="minorHAnsi"/>
                <w:i/>
                <w:sz w:val="16"/>
                <w:szCs w:val="16"/>
              </w:rPr>
              <w:t>käytetty kieli ja tapa puhua, onko ymmärrettävää ja asianmukaista</w:t>
            </w:r>
          </w:p>
          <w:p w14:paraId="3DD8B9D4" w14:textId="77777777" w:rsidR="00B77C42" w:rsidRPr="006B4B5E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6B4B5E">
              <w:rPr>
                <w:rFonts w:cstheme="minorHAnsi"/>
                <w:i/>
                <w:sz w:val="16"/>
                <w:szCs w:val="16"/>
              </w:rPr>
              <w:t>-potilas</w:t>
            </w:r>
          </w:p>
          <w:p w14:paraId="3E5DC445" w14:textId="77777777" w:rsidR="00B77C42" w:rsidRPr="006B4B5E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6B4B5E">
              <w:rPr>
                <w:rFonts w:cstheme="minorHAnsi"/>
                <w:i/>
                <w:sz w:val="16"/>
                <w:szCs w:val="16"/>
              </w:rPr>
              <w:t>-kollegat</w:t>
            </w:r>
          </w:p>
          <w:p w14:paraId="2E3F6522" w14:textId="77777777" w:rsidR="00B77C42" w:rsidRPr="006B4B5E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6B4B5E">
              <w:rPr>
                <w:rFonts w:cstheme="minorHAnsi"/>
                <w:i/>
                <w:sz w:val="16"/>
                <w:szCs w:val="16"/>
              </w:rPr>
              <w:t>-hoitajat</w:t>
            </w:r>
          </w:p>
          <w:p w14:paraId="51178990" w14:textId="332AEA09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6B4B5E">
              <w:rPr>
                <w:rFonts w:cstheme="minorHAnsi"/>
                <w:i/>
                <w:sz w:val="16"/>
                <w:szCs w:val="16"/>
              </w:rPr>
              <w:t>-omaise</w:t>
            </w:r>
            <w:r w:rsidR="00AF2DCE">
              <w:rPr>
                <w:rFonts w:cstheme="minorHAnsi"/>
                <w:i/>
                <w:sz w:val="16"/>
                <w:szCs w:val="16"/>
              </w:rPr>
              <w:t>t</w:t>
            </w:r>
          </w:p>
          <w:p w14:paraId="0F054CB5" w14:textId="089E1226" w:rsidR="00B77C42" w:rsidRDefault="00AF2DCE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</w:rPr>
              <w:t>MINIMI: potilaalle kerr</w:t>
            </w:r>
            <w:r w:rsidR="00B77C42" w:rsidRPr="00712070">
              <w:rPr>
                <w:rFonts w:cstheme="minorHAnsi"/>
                <w:i/>
                <w:color w:val="FF0000"/>
                <w:sz w:val="16"/>
                <w:szCs w:val="16"/>
              </w:rPr>
              <w:t>otaan ymmärr</w:t>
            </w:r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ettävällä kielellä työdiagnoosi. </w:t>
            </w:r>
            <w:r w:rsidR="00B77C42" w:rsidRPr="00712070">
              <w:rPr>
                <w:rFonts w:cstheme="minorHAnsi"/>
                <w:i/>
                <w:color w:val="FF0000"/>
                <w:sz w:val="16"/>
                <w:szCs w:val="16"/>
              </w:rPr>
              <w:t>Henkeä uhkaavasta tilanteesta j</w:t>
            </w:r>
            <w:r>
              <w:rPr>
                <w:rFonts w:cstheme="minorHAnsi"/>
                <w:i/>
                <w:color w:val="FF0000"/>
                <w:sz w:val="16"/>
                <w:szCs w:val="16"/>
              </w:rPr>
              <w:t>a hoitolinjauksesta informoidaan tarvittaessa myös</w:t>
            </w:r>
            <w:r w:rsidR="00B77C42" w:rsidRPr="00712070">
              <w:rPr>
                <w:rFonts w:cstheme="minorHAnsi"/>
                <w:i/>
                <w:color w:val="FF0000"/>
                <w:sz w:val="16"/>
                <w:szCs w:val="16"/>
              </w:rPr>
              <w:t xml:space="preserve"> omaisia. hoitajaa informoidaan työdiagnoosista ja hoitosuunnitelmasta merkintöjen lisäksi suullisesti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5C64BD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918E36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7E8A9F40" w14:textId="77777777" w:rsidTr="000B1E22">
        <w:tc>
          <w:tcPr>
            <w:tcW w:w="4673" w:type="dxa"/>
            <w:tcBorders>
              <w:right w:val="nil"/>
            </w:tcBorders>
            <w:shd w:val="clear" w:color="auto" w:fill="DEEAF6" w:themeFill="accent1" w:themeFillTint="33"/>
          </w:tcPr>
          <w:p w14:paraId="6FC6A35D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Yhteenvedon tekeminen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2761335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6CBABCC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7F6F8C75" w14:textId="77777777" w:rsidTr="000B1E22">
        <w:tc>
          <w:tcPr>
            <w:tcW w:w="4673" w:type="dxa"/>
          </w:tcPr>
          <w:p w14:paraId="270C5B0E" w14:textId="77777777" w:rsidR="00B77C42" w:rsidRPr="00EB4F16" w:rsidRDefault="00B77C42" w:rsidP="000B1E22">
            <w:pPr>
              <w:rPr>
                <w:rFonts w:cstheme="minorHAnsi"/>
                <w:sz w:val="24"/>
                <w:szCs w:val="24"/>
              </w:rPr>
            </w:pPr>
            <w:r w:rsidRPr="00EB4F16">
              <w:rPr>
                <w:rFonts w:cstheme="minorHAnsi"/>
                <w:sz w:val="24"/>
                <w:szCs w:val="24"/>
              </w:rPr>
              <w:t>Työdiagnoosi</w:t>
            </w:r>
          </w:p>
          <w:p w14:paraId="200DE4DB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</w:t>
            </w:r>
            <w:r w:rsidRPr="00EB4F16">
              <w:rPr>
                <w:rFonts w:cstheme="minorHAnsi"/>
                <w:i/>
                <w:sz w:val="16"/>
                <w:szCs w:val="16"/>
              </w:rPr>
              <w:t xml:space="preserve">käytettiinkö työdiagnoosin teossa tärkeitä löydöksiä hyväksi? </w:t>
            </w:r>
            <w:r>
              <w:rPr>
                <w:rFonts w:cstheme="minorHAnsi"/>
                <w:i/>
                <w:sz w:val="16"/>
                <w:szCs w:val="16"/>
              </w:rPr>
              <w:t>jäikö jotain tärkeää huomioimatta?</w:t>
            </w:r>
          </w:p>
          <w:p w14:paraId="501164F3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</w:t>
            </w:r>
            <w:r w:rsidRPr="00EB4F16">
              <w:rPr>
                <w:rFonts w:cstheme="minorHAnsi"/>
                <w:i/>
                <w:sz w:val="16"/>
                <w:szCs w:val="16"/>
              </w:rPr>
              <w:t>Oliko pohdinta asianmukainen, tarpeeksi muttei liian kattava, järjestelmällinen, looginen?</w:t>
            </w:r>
          </w:p>
          <w:p w14:paraId="465A8B61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</w:t>
            </w:r>
            <w:r w:rsidRPr="00EB4F16">
              <w:rPr>
                <w:rFonts w:cstheme="minorHAnsi"/>
                <w:i/>
                <w:sz w:val="16"/>
                <w:szCs w:val="16"/>
              </w:rPr>
              <w:t xml:space="preserve">Oliko </w:t>
            </w:r>
            <w:proofErr w:type="spellStart"/>
            <w:r w:rsidRPr="00EB4F16">
              <w:rPr>
                <w:rFonts w:cstheme="minorHAnsi"/>
                <w:i/>
                <w:sz w:val="16"/>
                <w:szCs w:val="16"/>
              </w:rPr>
              <w:t>työdg</w:t>
            </w:r>
            <w:proofErr w:type="spellEnd"/>
            <w:r w:rsidRPr="00EB4F16">
              <w:rPr>
                <w:rFonts w:cstheme="minorHAnsi"/>
                <w:i/>
                <w:sz w:val="16"/>
                <w:szCs w:val="16"/>
              </w:rPr>
              <w:t xml:space="preserve"> oikein? </w:t>
            </w:r>
          </w:p>
          <w:p w14:paraId="1AA1DE8F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MINIMI: työdiagnoosia pohditaan käytössä olevat tiedot huomioiden. anamneesi, st, </w:t>
            </w:r>
            <w:proofErr w:type="spellStart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>tutk</w:t>
            </w:r>
            <w:proofErr w:type="spellEnd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 xml:space="preserve"> löydökset huomioidaan. </w:t>
            </w:r>
            <w:proofErr w:type="spellStart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>työdg:a</w:t>
            </w:r>
            <w:proofErr w:type="spellEnd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 xml:space="preserve"> pidetään työdiagnoosina jos tilanne on avoin  ja muut vakavat diagnoosivaihtoehdit huomioidaan.</w:t>
            </w:r>
          </w:p>
        </w:tc>
        <w:tc>
          <w:tcPr>
            <w:tcW w:w="2977" w:type="dxa"/>
          </w:tcPr>
          <w:p w14:paraId="4EE3D104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661B8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34BFB993" w14:textId="77777777" w:rsidTr="000B1E22">
        <w:tc>
          <w:tcPr>
            <w:tcW w:w="4673" w:type="dxa"/>
            <w:tcBorders>
              <w:bottom w:val="single" w:sz="4" w:space="0" w:color="auto"/>
            </w:tcBorders>
          </w:tcPr>
          <w:p w14:paraId="756C62AE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Hoitosuunnitelma</w:t>
            </w:r>
          </w:p>
          <w:p w14:paraId="5A12A8EB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</w:t>
            </w:r>
            <w:r w:rsidRPr="00EB4F16">
              <w:rPr>
                <w:rFonts w:cstheme="minorHAnsi"/>
                <w:i/>
                <w:sz w:val="16"/>
                <w:szCs w:val="16"/>
              </w:rPr>
              <w:t xml:space="preserve">käytettiinkö </w:t>
            </w:r>
            <w:r>
              <w:rPr>
                <w:rFonts w:cstheme="minorHAnsi"/>
                <w:i/>
                <w:sz w:val="16"/>
                <w:szCs w:val="16"/>
              </w:rPr>
              <w:t>hoitosuunnitelman</w:t>
            </w:r>
            <w:r w:rsidRPr="00EB4F16">
              <w:rPr>
                <w:rFonts w:cstheme="minorHAnsi"/>
                <w:i/>
                <w:sz w:val="16"/>
                <w:szCs w:val="16"/>
              </w:rPr>
              <w:t xml:space="preserve"> teossa tärkeitä löydöksiä hyväksi? </w:t>
            </w:r>
          </w:p>
          <w:p w14:paraId="18E71504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-Oliko hoitosuunnitelma linjassa työdiagnoosin kanssa?</w:t>
            </w:r>
          </w:p>
          <w:p w14:paraId="741E0587" w14:textId="29EB20B9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-Olivatko ohjeet ja määräykset asianmukaiset?</w:t>
            </w:r>
          </w:p>
          <w:p w14:paraId="3C531B72" w14:textId="468A8B50" w:rsidR="00E21985" w:rsidRDefault="00E21985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-Kirjattiinko ohjeet asianmukaisesti?</w:t>
            </w:r>
          </w:p>
          <w:p w14:paraId="3EC70C65" w14:textId="77777777" w:rsidR="00B77C42" w:rsidRPr="00EB4F16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lastRenderedPageBreak/>
              <w:t>-Kerrottiinko suunnitelmasta asianmukaisesti hoitajille ja potilaalle?</w:t>
            </w:r>
          </w:p>
          <w:p w14:paraId="75335E5F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</w:t>
            </w:r>
            <w:r w:rsidRPr="00EB4F16">
              <w:rPr>
                <w:rFonts w:cstheme="minorHAnsi"/>
                <w:i/>
                <w:sz w:val="16"/>
                <w:szCs w:val="16"/>
              </w:rPr>
              <w:t xml:space="preserve">Oliko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hoitosuuunnitelma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lääketieteellisesti </w:t>
            </w:r>
            <w:r w:rsidRPr="00EB4F16">
              <w:rPr>
                <w:rFonts w:cstheme="minorHAnsi"/>
                <w:i/>
                <w:sz w:val="16"/>
                <w:szCs w:val="16"/>
              </w:rPr>
              <w:t>oikein?</w:t>
            </w:r>
          </w:p>
          <w:p w14:paraId="4EB860FD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-huomioitiinko suunnitelmassa myös oireiden hoito?</w:t>
            </w:r>
          </w:p>
          <w:p w14:paraId="126DBB21" w14:textId="77777777" w:rsidR="00B77C42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-tehtiinkö tarvittavat linjaukset?</w:t>
            </w:r>
          </w:p>
          <w:p w14:paraId="16B0A613" w14:textId="77777777" w:rsidR="00B77C42" w:rsidRPr="00000835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 xml:space="preserve">MINIMI: hoitosuunnitelma tehdään selkein merkinnöin ja siitä informoidaan potilasta ja hoitajia. hoitosuunnitelma kattaa ohjeet </w:t>
            </w:r>
            <w:proofErr w:type="spellStart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>seur</w:t>
            </w:r>
            <w:proofErr w:type="spellEnd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>vrklle</w:t>
            </w:r>
            <w:proofErr w:type="spellEnd"/>
            <w:r w:rsidRPr="0057001B">
              <w:rPr>
                <w:rFonts w:cstheme="minorHAnsi"/>
                <w:i/>
                <w:color w:val="FF0000"/>
                <w:sz w:val="16"/>
                <w:szCs w:val="16"/>
              </w:rPr>
              <w:t xml:space="preserve"> riittävän laajasti.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DFEC84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812D9D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6620D118" w14:textId="77777777" w:rsidTr="000B1E2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A3F1891" w14:textId="3463F4F5" w:rsidR="00B77C42" w:rsidRDefault="00E21985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Toimenpiteet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19E3630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D919C2A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56EE757F" w14:textId="77777777" w:rsidTr="000B1E22">
        <w:tc>
          <w:tcPr>
            <w:tcW w:w="4673" w:type="dxa"/>
          </w:tcPr>
          <w:p w14:paraId="3E9F2E81" w14:textId="15F85760" w:rsidR="00B77C42" w:rsidRPr="00E21985" w:rsidRDefault="00E21985" w:rsidP="000B1E2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E21985">
              <w:rPr>
                <w:rFonts w:cstheme="minorHAnsi"/>
                <w:i/>
                <w:sz w:val="16"/>
                <w:szCs w:val="16"/>
              </w:rPr>
              <w:t>esim</w:t>
            </w:r>
            <w:proofErr w:type="spellEnd"/>
            <w:r w:rsidRPr="00E21985">
              <w:rPr>
                <w:rFonts w:cstheme="minorHAnsi"/>
                <w:i/>
                <w:sz w:val="16"/>
                <w:szCs w:val="16"/>
              </w:rPr>
              <w:t xml:space="preserve"> arteria</w:t>
            </w:r>
            <w:r w:rsidR="00B77C42" w:rsidRPr="00E21985">
              <w:rPr>
                <w:rFonts w:cstheme="minorHAnsi"/>
                <w:i/>
                <w:sz w:val="16"/>
                <w:szCs w:val="16"/>
              </w:rPr>
              <w:t xml:space="preserve">neulan laitto, </w:t>
            </w:r>
            <w:proofErr w:type="spellStart"/>
            <w:r w:rsidR="00B77C42" w:rsidRPr="00E21985">
              <w:rPr>
                <w:rFonts w:cstheme="minorHAnsi"/>
                <w:i/>
                <w:sz w:val="16"/>
                <w:szCs w:val="16"/>
              </w:rPr>
              <w:t>pleu</w:t>
            </w:r>
            <w:r w:rsidRPr="00E21985">
              <w:rPr>
                <w:rFonts w:cstheme="minorHAnsi"/>
                <w:i/>
                <w:sz w:val="16"/>
                <w:szCs w:val="16"/>
              </w:rPr>
              <w:t>rapunktio</w:t>
            </w:r>
            <w:proofErr w:type="spellEnd"/>
            <w:r w:rsidRPr="00E21985">
              <w:rPr>
                <w:rFonts w:cstheme="minorHAnsi"/>
                <w:i/>
                <w:sz w:val="16"/>
                <w:szCs w:val="16"/>
              </w:rPr>
              <w:t>, tahdistinmittaus, TEE, rytminkääntö</w:t>
            </w:r>
          </w:p>
          <w:p w14:paraId="7BC7D916" w14:textId="6A85C7D2" w:rsidR="00B77C42" w:rsidRPr="00E21985" w:rsidRDefault="00B77C42" w:rsidP="000B1E22">
            <w:pPr>
              <w:rPr>
                <w:rFonts w:cstheme="minorHAnsi"/>
                <w:i/>
                <w:sz w:val="16"/>
                <w:szCs w:val="16"/>
              </w:rPr>
            </w:pPr>
            <w:r w:rsidRPr="00E21985">
              <w:rPr>
                <w:rFonts w:cstheme="minorHAnsi"/>
                <w:i/>
                <w:sz w:val="16"/>
                <w:szCs w:val="16"/>
              </w:rPr>
              <w:t xml:space="preserve">-Tehtiinkö/suunniteltiinko </w:t>
            </w:r>
            <w:proofErr w:type="gramStart"/>
            <w:r w:rsidRPr="00E21985">
              <w:rPr>
                <w:rFonts w:cstheme="minorHAnsi"/>
                <w:i/>
                <w:sz w:val="16"/>
                <w:szCs w:val="16"/>
              </w:rPr>
              <w:t>toimenpidettä</w:t>
            </w:r>
            <w:proofErr w:type="gramEnd"/>
            <w:r w:rsidRPr="00E21985">
              <w:rPr>
                <w:rFonts w:cstheme="minorHAnsi"/>
                <w:i/>
                <w:sz w:val="16"/>
                <w:szCs w:val="16"/>
              </w:rPr>
              <w:t xml:space="preserve"> kun </w:t>
            </w:r>
            <w:r w:rsidR="00E21985" w:rsidRPr="00E21985">
              <w:rPr>
                <w:rFonts w:cstheme="minorHAnsi"/>
                <w:i/>
                <w:sz w:val="16"/>
                <w:szCs w:val="16"/>
              </w:rPr>
              <w:t xml:space="preserve">se </w:t>
            </w:r>
            <w:r w:rsidRPr="00E21985">
              <w:rPr>
                <w:rFonts w:cstheme="minorHAnsi"/>
                <w:i/>
                <w:sz w:val="16"/>
                <w:szCs w:val="16"/>
              </w:rPr>
              <w:t>oli tarpeen? Tehtiinkö turhaan?</w:t>
            </w:r>
          </w:p>
          <w:p w14:paraId="3CE0131C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 w:rsidRPr="00E21985">
              <w:rPr>
                <w:rFonts w:cstheme="minorHAnsi"/>
                <w:i/>
                <w:sz w:val="16"/>
                <w:szCs w:val="16"/>
              </w:rPr>
              <w:t>-Toteutus?</w:t>
            </w:r>
          </w:p>
        </w:tc>
        <w:tc>
          <w:tcPr>
            <w:tcW w:w="2977" w:type="dxa"/>
          </w:tcPr>
          <w:p w14:paraId="7B49E539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EBA38E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0664C5DC" w14:textId="77777777" w:rsidTr="000B1E22">
        <w:tc>
          <w:tcPr>
            <w:tcW w:w="4673" w:type="dxa"/>
            <w:shd w:val="clear" w:color="auto" w:fill="DEEAF6" w:themeFill="accent1" w:themeFillTint="33"/>
          </w:tcPr>
          <w:p w14:paraId="151E6D18" w14:textId="77777777" w:rsidR="00B77C42" w:rsidRPr="00000835" w:rsidRDefault="00B77C42" w:rsidP="000B1E22">
            <w:pPr>
              <w:rPr>
                <w:rFonts w:cstheme="minorHAnsi"/>
                <w:sz w:val="20"/>
                <w:szCs w:val="20"/>
              </w:rPr>
            </w:pPr>
            <w:r w:rsidRPr="00000835">
              <w:rPr>
                <w:rFonts w:cstheme="minorHAnsi"/>
                <w:sz w:val="20"/>
                <w:szCs w:val="20"/>
              </w:rPr>
              <w:t>YHTEENVETO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B4BF108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B6AAC67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C42" w14:paraId="6191226E" w14:textId="77777777" w:rsidTr="000B1E22">
        <w:trPr>
          <w:trHeight w:val="1793"/>
        </w:trPr>
        <w:tc>
          <w:tcPr>
            <w:tcW w:w="4673" w:type="dxa"/>
          </w:tcPr>
          <w:p w14:paraId="6307459D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Kokonaisarvio</w:t>
            </w:r>
          </w:p>
          <w:p w14:paraId="290676D2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092782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DA289" w14:textId="77777777" w:rsidR="00B77C42" w:rsidRDefault="00B77C42" w:rsidP="000B1E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E2CCCD" w14:textId="77777777" w:rsidR="00B77C42" w:rsidRDefault="00B77C42" w:rsidP="00B77C42">
      <w:pPr>
        <w:rPr>
          <w:rFonts w:cstheme="minorHAnsi"/>
          <w:sz w:val="24"/>
          <w:szCs w:val="24"/>
        </w:rPr>
      </w:pPr>
    </w:p>
    <w:p w14:paraId="72D78B18" w14:textId="218DC6C2" w:rsidR="00B77C42" w:rsidRDefault="00B77C42" w:rsidP="00B77C42">
      <w:pPr>
        <w:rPr>
          <w:rFonts w:cstheme="minorHAnsi"/>
          <w:sz w:val="24"/>
          <w:szCs w:val="24"/>
        </w:rPr>
      </w:pPr>
    </w:p>
    <w:p w14:paraId="0B82730E" w14:textId="77777777" w:rsidR="002479B9" w:rsidRDefault="002479B9" w:rsidP="00B77C42">
      <w:pPr>
        <w:rPr>
          <w:rFonts w:cstheme="minorHAnsi"/>
          <w:sz w:val="24"/>
          <w:szCs w:val="24"/>
        </w:rPr>
      </w:pPr>
    </w:p>
    <w:sectPr w:rsidR="00247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F29E" w14:textId="77777777" w:rsidR="0087399C" w:rsidRDefault="0087399C" w:rsidP="003600BB">
      <w:pPr>
        <w:spacing w:after="0" w:line="240" w:lineRule="auto"/>
      </w:pPr>
      <w:r>
        <w:separator/>
      </w:r>
    </w:p>
  </w:endnote>
  <w:endnote w:type="continuationSeparator" w:id="0">
    <w:p w14:paraId="48BF610A" w14:textId="77777777" w:rsidR="0087399C" w:rsidRDefault="0087399C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B29B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E9B3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62D1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DF1B" w14:textId="77777777" w:rsidR="0087399C" w:rsidRDefault="0087399C" w:rsidP="003600BB">
      <w:pPr>
        <w:spacing w:after="0" w:line="240" w:lineRule="auto"/>
      </w:pPr>
      <w:r>
        <w:separator/>
      </w:r>
    </w:p>
  </w:footnote>
  <w:footnote w:type="continuationSeparator" w:id="0">
    <w:p w14:paraId="68561A3C" w14:textId="77777777" w:rsidR="0087399C" w:rsidRDefault="0087399C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6843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C05A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7B3" w14:textId="77777777" w:rsidR="003600BB" w:rsidRDefault="003600B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E91"/>
    <w:multiLevelType w:val="hybridMultilevel"/>
    <w:tmpl w:val="1B0CE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5B4"/>
    <w:multiLevelType w:val="hybridMultilevel"/>
    <w:tmpl w:val="016E4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3AEC"/>
    <w:multiLevelType w:val="hybridMultilevel"/>
    <w:tmpl w:val="72A6C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93F"/>
    <w:multiLevelType w:val="hybridMultilevel"/>
    <w:tmpl w:val="C9D228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534D7"/>
    <w:multiLevelType w:val="hybridMultilevel"/>
    <w:tmpl w:val="9B4C28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833AE"/>
    <w:multiLevelType w:val="hybridMultilevel"/>
    <w:tmpl w:val="2228E4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6801">
    <w:abstractNumId w:val="5"/>
  </w:num>
  <w:num w:numId="2" w16cid:durableId="929317394">
    <w:abstractNumId w:val="4"/>
  </w:num>
  <w:num w:numId="3" w16cid:durableId="1060906958">
    <w:abstractNumId w:val="2"/>
  </w:num>
  <w:num w:numId="4" w16cid:durableId="1959484540">
    <w:abstractNumId w:val="0"/>
  </w:num>
  <w:num w:numId="5" w16cid:durableId="490874542">
    <w:abstractNumId w:val="1"/>
  </w:num>
  <w:num w:numId="6" w16cid:durableId="62049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9C"/>
    <w:rsid w:val="00000835"/>
    <w:rsid w:val="000516A1"/>
    <w:rsid w:val="00096A00"/>
    <w:rsid w:val="001124AE"/>
    <w:rsid w:val="0013788F"/>
    <w:rsid w:val="00144195"/>
    <w:rsid w:val="0018375D"/>
    <w:rsid w:val="001D5552"/>
    <w:rsid w:val="002009A2"/>
    <w:rsid w:val="002479B9"/>
    <w:rsid w:val="002670B9"/>
    <w:rsid w:val="00270ACC"/>
    <w:rsid w:val="0027453D"/>
    <w:rsid w:val="002B04EA"/>
    <w:rsid w:val="002C253D"/>
    <w:rsid w:val="002C4AF7"/>
    <w:rsid w:val="002E6C27"/>
    <w:rsid w:val="00333413"/>
    <w:rsid w:val="003600BB"/>
    <w:rsid w:val="003B0CF9"/>
    <w:rsid w:val="00492754"/>
    <w:rsid w:val="004B3CE8"/>
    <w:rsid w:val="004F3930"/>
    <w:rsid w:val="00500569"/>
    <w:rsid w:val="00505F94"/>
    <w:rsid w:val="00531FE5"/>
    <w:rsid w:val="005419EB"/>
    <w:rsid w:val="0054597A"/>
    <w:rsid w:val="005A0A68"/>
    <w:rsid w:val="005A74DB"/>
    <w:rsid w:val="005B2C92"/>
    <w:rsid w:val="005E7FB0"/>
    <w:rsid w:val="006B4B5E"/>
    <w:rsid w:val="00713461"/>
    <w:rsid w:val="00716369"/>
    <w:rsid w:val="00775DEA"/>
    <w:rsid w:val="0085509B"/>
    <w:rsid w:val="00866D9C"/>
    <w:rsid w:val="0087399C"/>
    <w:rsid w:val="008B7B6C"/>
    <w:rsid w:val="00907CEA"/>
    <w:rsid w:val="00991C4F"/>
    <w:rsid w:val="009A35E7"/>
    <w:rsid w:val="009B0D11"/>
    <w:rsid w:val="009C1075"/>
    <w:rsid w:val="009D0695"/>
    <w:rsid w:val="009D493B"/>
    <w:rsid w:val="009E23AC"/>
    <w:rsid w:val="00A14C7F"/>
    <w:rsid w:val="00A26B43"/>
    <w:rsid w:val="00A37F27"/>
    <w:rsid w:val="00AB5453"/>
    <w:rsid w:val="00AE7DB3"/>
    <w:rsid w:val="00AF2DCE"/>
    <w:rsid w:val="00B77C42"/>
    <w:rsid w:val="00B81AF6"/>
    <w:rsid w:val="00BF0F18"/>
    <w:rsid w:val="00CA3B35"/>
    <w:rsid w:val="00D3192B"/>
    <w:rsid w:val="00D51426"/>
    <w:rsid w:val="00D71CDF"/>
    <w:rsid w:val="00DC5D79"/>
    <w:rsid w:val="00DD720F"/>
    <w:rsid w:val="00DF529B"/>
    <w:rsid w:val="00E21985"/>
    <w:rsid w:val="00E66280"/>
    <w:rsid w:val="00EA7873"/>
    <w:rsid w:val="00EB4F16"/>
    <w:rsid w:val="00EE75A5"/>
    <w:rsid w:val="00F204C4"/>
    <w:rsid w:val="00F76DFE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C57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0F1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Luettelokappale">
    <w:name w:val="List Paragraph"/>
    <w:basedOn w:val="Normaali"/>
    <w:uiPriority w:val="34"/>
    <w:qFormat/>
    <w:rsid w:val="00096A0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96A0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96A0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96A0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96A0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96A0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6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6A00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54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8820</Characters>
  <Application>Microsoft Office Word</Application>
  <DocSecurity>4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2023-12-20T13:19:00Z</dcterms:created>
  <dcterms:modified xsi:type="dcterms:W3CDTF">2023-12-20T13:19:00Z</dcterms:modified>
</cp:coreProperties>
</file>