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D758" w14:textId="77777777" w:rsidR="00BE5739" w:rsidRPr="0061539A" w:rsidRDefault="00BE5739" w:rsidP="00BE2D53">
      <w:pPr>
        <w:spacing w:line="276" w:lineRule="auto"/>
        <w:jc w:val="center"/>
        <w:rPr>
          <w:b/>
          <w:sz w:val="28"/>
          <w:szCs w:val="28"/>
        </w:rPr>
      </w:pPr>
      <w:r w:rsidRPr="0061539A">
        <w:rPr>
          <w:b/>
          <w:sz w:val="28"/>
          <w:szCs w:val="28"/>
        </w:rPr>
        <w:t>EPA:</w:t>
      </w:r>
    </w:p>
    <w:p w14:paraId="79032C86" w14:textId="1389F170" w:rsidR="006C2EFF" w:rsidRPr="0061539A" w:rsidRDefault="00C85A8C" w:rsidP="00BE2D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EKGn tulkinta</w:t>
      </w:r>
    </w:p>
    <w:p w14:paraId="09CFFD8E" w14:textId="77777777" w:rsidR="001536B4" w:rsidRPr="00702588" w:rsidRDefault="001536B4" w:rsidP="00BE2D53">
      <w:pPr>
        <w:spacing w:after="0" w:line="276" w:lineRule="auto"/>
      </w:pPr>
    </w:p>
    <w:p w14:paraId="0B3EE138" w14:textId="77777777" w:rsidR="001C6C83" w:rsidRPr="001C6C83" w:rsidRDefault="001C6C83" w:rsidP="001C6C83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C6C83">
        <w:rPr>
          <w:rFonts w:cstheme="minorHAnsi"/>
          <w:b/>
          <w:bCs/>
          <w:sz w:val="24"/>
          <w:szCs w:val="24"/>
        </w:rPr>
        <w:t xml:space="preserve">Tehtävän kuvaus: </w:t>
      </w:r>
    </w:p>
    <w:p w14:paraId="33EFF39C" w14:textId="2A3827F2" w:rsidR="00C85A8C" w:rsidRPr="00A10020" w:rsidRDefault="00C85A8C" w:rsidP="00EA1E76">
      <w:pPr>
        <w:pStyle w:val="Luettelokappale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>
        <w:t>EKGn tulkinta erikoislääkärin arvioinnin aikana</w:t>
      </w:r>
    </w:p>
    <w:p w14:paraId="476142E9" w14:textId="77777777" w:rsidR="00A10020" w:rsidRPr="00C85A8C" w:rsidRDefault="00A10020" w:rsidP="00EA1E76">
      <w:pPr>
        <w:pStyle w:val="Luettelokappale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</w:p>
    <w:p w14:paraId="3211B598" w14:textId="3DDBCA62" w:rsidR="001C6C83" w:rsidRPr="00C85A8C" w:rsidRDefault="001C6C83" w:rsidP="00EA1E76">
      <w:pPr>
        <w:pStyle w:val="Luettelokappale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C85A8C">
        <w:rPr>
          <w:rFonts w:cstheme="minorHAnsi"/>
          <w:b/>
          <w:bCs/>
          <w:sz w:val="24"/>
          <w:szCs w:val="24"/>
        </w:rPr>
        <w:t>Suoritusta koskevat odotukset:</w:t>
      </w:r>
    </w:p>
    <w:p w14:paraId="28D3A5B3" w14:textId="47B32B74" w:rsidR="00AC00F1" w:rsidRPr="004337A6" w:rsidRDefault="00AC00F1" w:rsidP="00AC00F1">
      <w:pPr>
        <w:pStyle w:val="Luettelokappale"/>
        <w:numPr>
          <w:ilvl w:val="0"/>
          <w:numId w:val="7"/>
        </w:numPr>
        <w:spacing w:line="276" w:lineRule="auto"/>
        <w:rPr>
          <w:rFonts w:cstheme="minorHAnsi"/>
          <w:bCs/>
        </w:rPr>
      </w:pPr>
      <w:r w:rsidRPr="004337A6">
        <w:rPr>
          <w:rFonts w:cstheme="minorHAnsi"/>
          <w:bCs/>
        </w:rPr>
        <w:t>E</w:t>
      </w:r>
      <w:r w:rsidR="00C85A8C">
        <w:rPr>
          <w:rFonts w:cstheme="minorHAnsi"/>
          <w:bCs/>
        </w:rPr>
        <w:t xml:space="preserve">rikoistuva tarkastaa EKGn laadun (kytkentöjen oikeat paikat, </w:t>
      </w:r>
      <w:r w:rsidR="00A10020">
        <w:rPr>
          <w:rFonts w:cstheme="minorHAnsi"/>
          <w:bCs/>
        </w:rPr>
        <w:t>paperin nopeuden ja jännitteen vahvistuksen; gain)</w:t>
      </w:r>
      <w:r w:rsidRPr="004337A6">
        <w:rPr>
          <w:rFonts w:cstheme="minorHAnsi"/>
          <w:bCs/>
        </w:rPr>
        <w:t xml:space="preserve"> </w:t>
      </w:r>
    </w:p>
    <w:p w14:paraId="1C92B3F3" w14:textId="322D1924" w:rsidR="00A10020" w:rsidRPr="00A10020" w:rsidRDefault="00A10020" w:rsidP="00A10020">
      <w:pPr>
        <w:pStyle w:val="Luettelokappale"/>
        <w:numPr>
          <w:ilvl w:val="0"/>
          <w:numId w:val="7"/>
        </w:num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Tunnistaa rytmin ja yleisimmät rytmihäiriöt: </w:t>
      </w:r>
      <w:r w:rsidRPr="00A10020">
        <w:rPr>
          <w:rFonts w:cstheme="minorHAnsi"/>
          <w:bCs/>
        </w:rPr>
        <w:t>yleisimpien nopeiden rytmihäiriöiden tunnistaminen (eteisvärinä, tyypillinen eteislepatus, SVT, VT)</w:t>
      </w:r>
      <w:r>
        <w:rPr>
          <w:rFonts w:cstheme="minorHAnsi"/>
          <w:bCs/>
        </w:rPr>
        <w:t xml:space="preserve"> ja </w:t>
      </w:r>
      <w:r w:rsidRPr="00A10020">
        <w:rPr>
          <w:rFonts w:cstheme="minorHAnsi"/>
          <w:bCs/>
        </w:rPr>
        <w:t>yleisimpien hitaiden rytmien tunnistaminen (sinusbradykardia ja sinuspaussit, AV-solmukkeen toiminnan häiriöt)</w:t>
      </w:r>
    </w:p>
    <w:p w14:paraId="5CB15387" w14:textId="23A921D5" w:rsidR="00A10020" w:rsidRPr="00A10020" w:rsidRDefault="00A10020" w:rsidP="00A10020">
      <w:pPr>
        <w:pStyle w:val="Luettelokappale"/>
        <w:numPr>
          <w:ilvl w:val="0"/>
          <w:numId w:val="7"/>
        </w:numPr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Erikoistuva määrittää </w:t>
      </w:r>
      <w:r w:rsidRPr="00A10020">
        <w:rPr>
          <w:rFonts w:cstheme="minorHAnsi"/>
          <w:bCs/>
          <w:sz w:val="24"/>
          <w:szCs w:val="24"/>
        </w:rPr>
        <w:t>QR</w:t>
      </w:r>
      <w:r>
        <w:rPr>
          <w:rFonts w:cstheme="minorHAnsi"/>
          <w:bCs/>
          <w:sz w:val="24"/>
          <w:szCs w:val="24"/>
        </w:rPr>
        <w:t>S frontaaliakselin</w:t>
      </w:r>
    </w:p>
    <w:p w14:paraId="19DE50CA" w14:textId="6F9EF758" w:rsidR="00A10020" w:rsidRPr="00A10020" w:rsidRDefault="00A10020" w:rsidP="00A10020">
      <w:pPr>
        <w:pStyle w:val="Luettelokappale"/>
        <w:numPr>
          <w:ilvl w:val="0"/>
          <w:numId w:val="7"/>
        </w:numPr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Erikoistuva tunnistaa p</w:t>
      </w:r>
      <w:r w:rsidRPr="00A10020">
        <w:rPr>
          <w:rFonts w:cstheme="minorHAnsi"/>
          <w:bCs/>
          <w:sz w:val="24"/>
          <w:szCs w:val="24"/>
        </w:rPr>
        <w:t>atologis</w:t>
      </w:r>
      <w:r>
        <w:rPr>
          <w:rFonts w:cstheme="minorHAnsi"/>
          <w:bCs/>
          <w:sz w:val="24"/>
          <w:szCs w:val="24"/>
        </w:rPr>
        <w:t>en Q aallon</w:t>
      </w:r>
    </w:p>
    <w:p w14:paraId="00CE1AB2" w14:textId="58BAA1B9" w:rsidR="00A10020" w:rsidRPr="00A10020" w:rsidRDefault="00A10020" w:rsidP="00A10020">
      <w:pPr>
        <w:pStyle w:val="Luettelokappale"/>
        <w:numPr>
          <w:ilvl w:val="0"/>
          <w:numId w:val="7"/>
        </w:numPr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Osaa käyttää yleisimpiä LVH indeksejä</w:t>
      </w:r>
      <w:r w:rsidRPr="00A10020">
        <w:rPr>
          <w:rFonts w:cstheme="minorHAnsi"/>
          <w:bCs/>
          <w:sz w:val="24"/>
          <w:szCs w:val="24"/>
        </w:rPr>
        <w:t xml:space="preserve"> (Sokolow-Lyon, Cornell)</w:t>
      </w:r>
    </w:p>
    <w:p w14:paraId="7DE2D2D0" w14:textId="1CEDB990" w:rsidR="00A10020" w:rsidRPr="00A10020" w:rsidRDefault="00A10020" w:rsidP="00A10020">
      <w:pPr>
        <w:pStyle w:val="Luettelokappale"/>
        <w:numPr>
          <w:ilvl w:val="0"/>
          <w:numId w:val="7"/>
        </w:numPr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Tunnistaa leveän ja kapean QRS leveyden sekä yleisimmät syyt leveän (yli 120ms) QRSn taustalla </w:t>
      </w:r>
      <w:r w:rsidRPr="00A10020">
        <w:rPr>
          <w:rFonts w:cstheme="minorHAnsi"/>
          <w:bCs/>
          <w:sz w:val="24"/>
          <w:szCs w:val="24"/>
        </w:rPr>
        <w:t>(haara ja haarakekatkosten tunnistaminen, oikoradan tunnistaminen)</w:t>
      </w:r>
    </w:p>
    <w:p w14:paraId="0E8A7E85" w14:textId="1DEEE8FD" w:rsidR="00A10020" w:rsidRPr="00A10020" w:rsidRDefault="00A10020" w:rsidP="00A10020">
      <w:pPr>
        <w:pStyle w:val="Luettelokappale"/>
        <w:numPr>
          <w:ilvl w:val="0"/>
          <w:numId w:val="7"/>
        </w:numPr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Osaa tulkita ST-välin sekä yleisimmät syyt muutoksille </w:t>
      </w:r>
      <w:r w:rsidRPr="00A10020">
        <w:rPr>
          <w:rFonts w:cstheme="minorHAnsi"/>
          <w:bCs/>
          <w:sz w:val="24"/>
          <w:szCs w:val="24"/>
        </w:rPr>
        <w:t>(iskemia, STEMI, LVH strain muutos)</w:t>
      </w:r>
    </w:p>
    <w:p w14:paraId="722468C3" w14:textId="5ABA717C" w:rsidR="00A10020" w:rsidRPr="00A10020" w:rsidRDefault="00A10020" w:rsidP="00A10020">
      <w:pPr>
        <w:pStyle w:val="Luettelokappale"/>
        <w:numPr>
          <w:ilvl w:val="0"/>
          <w:numId w:val="7"/>
        </w:numPr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Tunnistaa epänormaalin T-aallon muodon</w:t>
      </w:r>
      <w:r w:rsidRPr="00A10020">
        <w:rPr>
          <w:rFonts w:cstheme="minorHAnsi"/>
          <w:bCs/>
          <w:sz w:val="24"/>
          <w:szCs w:val="24"/>
        </w:rPr>
        <w:t xml:space="preserve"> (T-inversiot ja niiden lokalisaatio)</w:t>
      </w:r>
    </w:p>
    <w:p w14:paraId="79D406BC" w14:textId="373252A8" w:rsidR="00A10020" w:rsidRPr="00A10020" w:rsidRDefault="00A10020" w:rsidP="00A10020">
      <w:pPr>
        <w:pStyle w:val="Luettelokappale"/>
        <w:numPr>
          <w:ilvl w:val="0"/>
          <w:numId w:val="7"/>
        </w:numPr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Osaa määrittää QT-ajan ja korjata sykkeeseen</w:t>
      </w:r>
      <w:r w:rsidRPr="00A10020">
        <w:rPr>
          <w:rFonts w:cstheme="minorHAnsi"/>
          <w:bCs/>
          <w:sz w:val="24"/>
          <w:szCs w:val="24"/>
        </w:rPr>
        <w:t xml:space="preserve"> (tangentti menetelmän osaaminen, merkittävien U-aaltojen tunnistaminen</w:t>
      </w:r>
      <w:r>
        <w:rPr>
          <w:rFonts w:cstheme="minorHAnsi"/>
          <w:bCs/>
          <w:sz w:val="24"/>
          <w:szCs w:val="24"/>
        </w:rPr>
        <w:t>, Bazettin kaavan osaaminen</w:t>
      </w:r>
      <w:r w:rsidRPr="00A10020">
        <w:rPr>
          <w:rFonts w:cstheme="minorHAnsi"/>
          <w:bCs/>
          <w:sz w:val="24"/>
          <w:szCs w:val="24"/>
        </w:rPr>
        <w:t>)</w:t>
      </w:r>
    </w:p>
    <w:p w14:paraId="6C844AD8" w14:textId="2902A410" w:rsidR="00A10020" w:rsidRPr="00A10020" w:rsidRDefault="00A10020" w:rsidP="00A10020">
      <w:pPr>
        <w:pStyle w:val="Luettelokappale"/>
        <w:spacing w:line="276" w:lineRule="auto"/>
        <w:rPr>
          <w:rFonts w:cstheme="minorHAnsi"/>
          <w:b/>
          <w:bCs/>
          <w:sz w:val="24"/>
          <w:szCs w:val="24"/>
        </w:rPr>
      </w:pPr>
    </w:p>
    <w:p w14:paraId="39E4928A" w14:textId="699FD8C7" w:rsidR="00C37F54" w:rsidRPr="001C6C83" w:rsidRDefault="00C37F54" w:rsidP="00C37F54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C6C83">
        <w:rPr>
          <w:rFonts w:cstheme="minorHAnsi"/>
          <w:b/>
          <w:bCs/>
          <w:sz w:val="24"/>
          <w:szCs w:val="24"/>
        </w:rPr>
        <w:t>Osaamistasotavoite</w:t>
      </w:r>
      <w:r w:rsidR="0042582F">
        <w:rPr>
          <w:rFonts w:cstheme="minorHAnsi"/>
          <w:b/>
          <w:bCs/>
          <w:sz w:val="24"/>
          <w:szCs w:val="24"/>
        </w:rPr>
        <w:t xml:space="preserve"> valmistumisvaiheessa</w:t>
      </w:r>
      <w:r w:rsidRPr="001C6C83">
        <w:rPr>
          <w:rFonts w:cstheme="minorHAnsi"/>
          <w:b/>
          <w:bCs/>
          <w:sz w:val="24"/>
          <w:szCs w:val="24"/>
        </w:rPr>
        <w:t xml:space="preserve">: </w:t>
      </w:r>
    </w:p>
    <w:p w14:paraId="10D697F8" w14:textId="14EC81F3" w:rsidR="00C37F54" w:rsidRPr="001C6C83" w:rsidRDefault="00E819BD" w:rsidP="00C37F54">
      <w:pPr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</w:t>
      </w:r>
    </w:p>
    <w:p w14:paraId="1390C4C9" w14:textId="77777777" w:rsidR="00B038F5" w:rsidRDefault="001C6C83" w:rsidP="00B038F5">
      <w:pPr>
        <w:spacing w:line="276" w:lineRule="auto"/>
      </w:pPr>
      <w:r w:rsidRPr="001C6C83">
        <w:rPr>
          <w:rFonts w:cstheme="minorHAnsi"/>
          <w:b/>
          <w:bCs/>
          <w:sz w:val="24"/>
          <w:szCs w:val="24"/>
        </w:rPr>
        <w:t>Osaamistasot: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38F5" w:rsidRPr="00702588" w14:paraId="507CADAF" w14:textId="77777777" w:rsidTr="009C6997">
        <w:tc>
          <w:tcPr>
            <w:tcW w:w="9628" w:type="dxa"/>
            <w:shd w:val="clear" w:color="auto" w:fill="E2EFD9" w:themeFill="accent6" w:themeFillTint="33"/>
          </w:tcPr>
          <w:p w14:paraId="33DA15A2" w14:textId="77777777" w:rsidR="00B038F5" w:rsidRPr="00702588" w:rsidRDefault="00B038F5" w:rsidP="009C69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2588">
              <w:rPr>
                <w:rFonts w:cstheme="minorHAnsi"/>
                <w:sz w:val="24"/>
                <w:szCs w:val="24"/>
              </w:rPr>
              <w:t>Taso 1: pystyy seuraamaan toimintaa</w:t>
            </w:r>
          </w:p>
        </w:tc>
      </w:tr>
      <w:tr w:rsidR="00B038F5" w:rsidRPr="00702588" w14:paraId="1766DD0B" w14:textId="77777777" w:rsidTr="009C6997">
        <w:tc>
          <w:tcPr>
            <w:tcW w:w="9628" w:type="dxa"/>
            <w:shd w:val="clear" w:color="auto" w:fill="C5E0B3" w:themeFill="accent6" w:themeFillTint="66"/>
          </w:tcPr>
          <w:p w14:paraId="5A1FF780" w14:textId="04A759C0" w:rsidR="00B038F5" w:rsidRPr="00702588" w:rsidRDefault="00B038F5" w:rsidP="00E819B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2588">
              <w:rPr>
                <w:rFonts w:cstheme="minorHAnsi"/>
                <w:sz w:val="24"/>
                <w:szCs w:val="24"/>
              </w:rPr>
              <w:t>Taso 2: vo</w:t>
            </w:r>
            <w:r w:rsidR="00E819BD">
              <w:rPr>
                <w:rFonts w:cstheme="minorHAnsi"/>
                <w:sz w:val="24"/>
                <w:szCs w:val="24"/>
              </w:rPr>
              <w:t xml:space="preserve">i toimia suoran ohjauksen alla </w:t>
            </w:r>
          </w:p>
        </w:tc>
      </w:tr>
      <w:tr w:rsidR="00B038F5" w:rsidRPr="00702588" w14:paraId="44FC07AE" w14:textId="77777777" w:rsidTr="009C6997">
        <w:tc>
          <w:tcPr>
            <w:tcW w:w="9628" w:type="dxa"/>
            <w:shd w:val="clear" w:color="auto" w:fill="A8D08D" w:themeFill="accent6" w:themeFillTint="99"/>
          </w:tcPr>
          <w:p w14:paraId="603AA5EB" w14:textId="618F1E84" w:rsidR="00B038F5" w:rsidRPr="00702588" w:rsidRDefault="00B038F5" w:rsidP="00E819B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2588">
              <w:rPr>
                <w:rFonts w:cstheme="minorHAnsi"/>
                <w:sz w:val="24"/>
                <w:szCs w:val="24"/>
              </w:rPr>
              <w:t>Taso 3: voi</w:t>
            </w:r>
            <w:r w:rsidR="00E819BD">
              <w:rPr>
                <w:rFonts w:cstheme="minorHAnsi"/>
                <w:sz w:val="24"/>
                <w:szCs w:val="24"/>
              </w:rPr>
              <w:t xml:space="preserve"> toimia epäsuoran ohjauksen all</w:t>
            </w:r>
            <w:r w:rsidR="00D73858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B038F5" w:rsidRPr="00702588" w14:paraId="33B2594B" w14:textId="77777777" w:rsidTr="009C6997">
        <w:tc>
          <w:tcPr>
            <w:tcW w:w="9628" w:type="dxa"/>
            <w:shd w:val="clear" w:color="auto" w:fill="538135" w:themeFill="accent6" w:themeFillShade="BF"/>
          </w:tcPr>
          <w:p w14:paraId="13BF79DA" w14:textId="5263E119" w:rsidR="00B038F5" w:rsidRPr="00702588" w:rsidRDefault="00B038F5" w:rsidP="00E819B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2588">
              <w:rPr>
                <w:rFonts w:cstheme="minorHAnsi"/>
                <w:sz w:val="24"/>
                <w:szCs w:val="24"/>
              </w:rPr>
              <w:t>Taso 4: voi toimia itsen</w:t>
            </w:r>
            <w:r w:rsidR="00E819BD">
              <w:rPr>
                <w:rFonts w:cstheme="minorHAnsi"/>
                <w:sz w:val="24"/>
                <w:szCs w:val="24"/>
              </w:rPr>
              <w:t xml:space="preserve">äisesti takapäivystäjän turvin </w:t>
            </w:r>
          </w:p>
        </w:tc>
      </w:tr>
      <w:tr w:rsidR="00B038F5" w:rsidRPr="00702588" w14:paraId="2C9340B9" w14:textId="77777777" w:rsidTr="009C6997">
        <w:tc>
          <w:tcPr>
            <w:tcW w:w="9628" w:type="dxa"/>
            <w:shd w:val="clear" w:color="auto" w:fill="385623" w:themeFill="accent6" w:themeFillShade="80"/>
          </w:tcPr>
          <w:p w14:paraId="5C185575" w14:textId="77777777" w:rsidR="00B038F5" w:rsidRPr="00702588" w:rsidRDefault="00B038F5" w:rsidP="009C69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2588">
              <w:rPr>
                <w:rFonts w:cstheme="minorHAnsi"/>
                <w:sz w:val="24"/>
                <w:szCs w:val="24"/>
              </w:rPr>
              <w:t>Taso 5: voi toimia itsenäisesti ja opettaa muita</w:t>
            </w:r>
          </w:p>
        </w:tc>
      </w:tr>
    </w:tbl>
    <w:p w14:paraId="2826BD2B" w14:textId="77777777" w:rsidR="00B038F5" w:rsidRDefault="00B038F5" w:rsidP="00B038F5">
      <w:pPr>
        <w:spacing w:after="0" w:line="276" w:lineRule="auto"/>
      </w:pPr>
    </w:p>
    <w:p w14:paraId="324A6AB0" w14:textId="77777777" w:rsidR="001E2356" w:rsidRDefault="001E2356" w:rsidP="00D73858">
      <w:pPr>
        <w:spacing w:after="0" w:line="276" w:lineRule="auto"/>
        <w:rPr>
          <w:b/>
          <w:sz w:val="28"/>
          <w:szCs w:val="28"/>
        </w:rPr>
      </w:pPr>
    </w:p>
    <w:p w14:paraId="4E672944" w14:textId="27CFDA2E" w:rsidR="001E2356" w:rsidRDefault="001E2356" w:rsidP="00D73858">
      <w:pPr>
        <w:spacing w:after="0" w:line="276" w:lineRule="auto"/>
        <w:rPr>
          <w:b/>
          <w:sz w:val="28"/>
          <w:szCs w:val="28"/>
        </w:rPr>
      </w:pPr>
    </w:p>
    <w:p w14:paraId="6BF1E7DB" w14:textId="77777777" w:rsidR="00AC00F1" w:rsidRDefault="00AC00F1" w:rsidP="00D73858">
      <w:pPr>
        <w:spacing w:after="0" w:line="276" w:lineRule="auto"/>
        <w:rPr>
          <w:b/>
          <w:sz w:val="28"/>
          <w:szCs w:val="28"/>
        </w:rPr>
      </w:pPr>
    </w:p>
    <w:p w14:paraId="2CDEBD91" w14:textId="77777777" w:rsidR="001E2356" w:rsidRDefault="001E2356" w:rsidP="00D73858">
      <w:pPr>
        <w:spacing w:after="0" w:line="276" w:lineRule="auto"/>
        <w:rPr>
          <w:b/>
          <w:sz w:val="28"/>
          <w:szCs w:val="28"/>
        </w:rPr>
      </w:pPr>
    </w:p>
    <w:p w14:paraId="7CE77772" w14:textId="77777777" w:rsidR="00724EDF" w:rsidRDefault="00724ED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083C719" w14:textId="4FFECC11" w:rsidR="00D73858" w:rsidRDefault="00D73858" w:rsidP="00D73858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ERIKOISTUVAN ARVIOINTI</w:t>
      </w:r>
    </w:p>
    <w:p w14:paraId="0A7A0B56" w14:textId="77777777" w:rsidR="00D73858" w:rsidRDefault="00D73858" w:rsidP="00D73858">
      <w:pPr>
        <w:spacing w:after="0" w:line="276" w:lineRule="auto"/>
        <w:rPr>
          <w:b/>
          <w:sz w:val="28"/>
          <w:szCs w:val="28"/>
        </w:rPr>
      </w:pPr>
    </w:p>
    <w:p w14:paraId="0711A276" w14:textId="77777777" w:rsidR="00D73858" w:rsidRDefault="00D73858" w:rsidP="00D73858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Vastaanottokäynti/potilastapauskeskustelu/sairauskertomusmerkintöjen arviointi</w:t>
      </w:r>
    </w:p>
    <w:p w14:paraId="653643C1" w14:textId="77777777" w:rsidR="00D73858" w:rsidRDefault="00D73858">
      <w:pPr>
        <w:rPr>
          <w:rFonts w:cstheme="majorHAnsi"/>
          <w:b/>
          <w:sz w:val="28"/>
          <w:szCs w:val="28"/>
        </w:rPr>
      </w:pPr>
    </w:p>
    <w:p w14:paraId="7609E866" w14:textId="4A922F88" w:rsidR="00F00DDD" w:rsidRPr="00F00DDD" w:rsidRDefault="00E819BD">
      <w:pPr>
        <w:rPr>
          <w:rFonts w:cstheme="majorHAnsi"/>
          <w:sz w:val="20"/>
          <w:szCs w:val="20"/>
        </w:rPr>
      </w:pPr>
      <w:r>
        <w:rPr>
          <w:rFonts w:cstheme="majorHAnsi"/>
          <w:b/>
          <w:sz w:val="28"/>
          <w:szCs w:val="28"/>
        </w:rPr>
        <w:t>T</w:t>
      </w:r>
      <w:r w:rsidR="007C2679">
        <w:rPr>
          <w:rFonts w:cstheme="majorHAnsi"/>
          <w:sz w:val="20"/>
          <w:szCs w:val="20"/>
        </w:rPr>
        <w:t xml:space="preserve">ähän lomakkeeseen kirjataan huomiot ja sitä käytetään muistilistana arvioitavista asioista. </w:t>
      </w:r>
      <w:r w:rsidR="00F00DDD" w:rsidRPr="00F00DDD">
        <w:rPr>
          <w:rFonts w:cstheme="majorHAnsi"/>
          <w:sz w:val="20"/>
          <w:szCs w:val="20"/>
        </w:rPr>
        <w:t xml:space="preserve">Se toimii myös palautekeskustelun pohjana. Luottamuksen taso </w:t>
      </w:r>
      <w:r w:rsidR="007C2679">
        <w:rPr>
          <w:rFonts w:cstheme="majorHAnsi"/>
          <w:sz w:val="20"/>
          <w:szCs w:val="20"/>
        </w:rPr>
        <w:t xml:space="preserve">(1-5) </w:t>
      </w:r>
      <w:r w:rsidR="00F00DDD" w:rsidRPr="00F00DDD">
        <w:rPr>
          <w:rFonts w:cstheme="majorHAnsi"/>
          <w:sz w:val="20"/>
          <w:szCs w:val="20"/>
        </w:rPr>
        <w:t xml:space="preserve">arvioidaan </w:t>
      </w:r>
      <w:r w:rsidR="007C2679">
        <w:rPr>
          <w:rFonts w:cstheme="majorHAnsi"/>
          <w:sz w:val="20"/>
          <w:szCs w:val="20"/>
        </w:rPr>
        <w:t>kun koko EPA-kokonaisuus on suoritettu.</w:t>
      </w:r>
    </w:p>
    <w:tbl>
      <w:tblPr>
        <w:tblStyle w:val="TaulukkoRuudukko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38F5" w:rsidRPr="00702588" w14:paraId="219A05EA" w14:textId="77777777" w:rsidTr="00B038F5">
        <w:tc>
          <w:tcPr>
            <w:tcW w:w="9628" w:type="dxa"/>
            <w:shd w:val="clear" w:color="auto" w:fill="auto"/>
          </w:tcPr>
          <w:p w14:paraId="39AC49DA" w14:textId="7D46B732" w:rsidR="00B038F5" w:rsidRPr="00702588" w:rsidRDefault="00B038F5" w:rsidP="00994B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702588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selviää</w:t>
            </w:r>
            <w:r w:rsidRPr="00C207CD">
              <w:rPr>
                <w:rFonts w:cstheme="minorHAnsi"/>
                <w:sz w:val="24"/>
                <w:szCs w:val="24"/>
              </w:rPr>
              <w:t xml:space="preserve"> avustettuna</w:t>
            </w:r>
            <w:r w:rsidR="00F00DDD">
              <w:rPr>
                <w:rFonts w:cstheme="minorHAnsi"/>
                <w:sz w:val="24"/>
                <w:szCs w:val="24"/>
              </w:rPr>
              <w:t xml:space="preserve"> (1-2)</w:t>
            </w:r>
          </w:p>
        </w:tc>
      </w:tr>
      <w:tr w:rsidR="00B038F5" w:rsidRPr="00702588" w14:paraId="69C552F4" w14:textId="77777777" w:rsidTr="00B038F5">
        <w:tc>
          <w:tcPr>
            <w:tcW w:w="9628" w:type="dxa"/>
            <w:shd w:val="clear" w:color="auto" w:fill="auto"/>
          </w:tcPr>
          <w:p w14:paraId="2CE1B40E" w14:textId="1050010A" w:rsidR="00B038F5" w:rsidRPr="00702588" w:rsidRDefault="00B038F5" w:rsidP="00994B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702588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selviää konsultoiden</w:t>
            </w:r>
            <w:r w:rsidR="00F00DDD">
              <w:rPr>
                <w:rFonts w:cstheme="minorHAnsi"/>
                <w:sz w:val="24"/>
                <w:szCs w:val="24"/>
              </w:rPr>
              <w:t xml:space="preserve"> (3)</w:t>
            </w:r>
          </w:p>
        </w:tc>
      </w:tr>
      <w:tr w:rsidR="00B038F5" w:rsidRPr="00702588" w14:paraId="3A31D9C0" w14:textId="77777777" w:rsidTr="00B038F5">
        <w:tc>
          <w:tcPr>
            <w:tcW w:w="9628" w:type="dxa"/>
            <w:shd w:val="clear" w:color="auto" w:fill="auto"/>
          </w:tcPr>
          <w:p w14:paraId="520C3A9F" w14:textId="7455A823" w:rsidR="00B038F5" w:rsidRPr="00702588" w:rsidRDefault="00B038F5" w:rsidP="00994B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702588">
              <w:rPr>
                <w:rFonts w:cstheme="minorHAnsi"/>
                <w:sz w:val="24"/>
                <w:szCs w:val="24"/>
              </w:rPr>
              <w:t xml:space="preserve">: </w:t>
            </w:r>
            <w:r w:rsidRPr="00C207CD">
              <w:rPr>
                <w:rFonts w:cstheme="minorHAnsi"/>
                <w:sz w:val="24"/>
                <w:szCs w:val="24"/>
              </w:rPr>
              <w:t>selviää</w:t>
            </w:r>
            <w:r>
              <w:rPr>
                <w:rFonts w:cstheme="minorHAnsi"/>
                <w:sz w:val="24"/>
                <w:szCs w:val="24"/>
              </w:rPr>
              <w:t xml:space="preserve"> itsenäisesti</w:t>
            </w:r>
            <w:r w:rsidR="00F00DDD">
              <w:rPr>
                <w:rFonts w:cstheme="minorHAnsi"/>
                <w:sz w:val="24"/>
                <w:szCs w:val="24"/>
              </w:rPr>
              <w:t xml:space="preserve"> (4-5)</w:t>
            </w:r>
          </w:p>
        </w:tc>
      </w:tr>
    </w:tbl>
    <w:p w14:paraId="257B7B7C" w14:textId="77777777" w:rsidR="00E0078F" w:rsidRDefault="00E0078F">
      <w:pPr>
        <w:rPr>
          <w:rFonts w:cstheme="majorHAnsi"/>
          <w:sz w:val="24"/>
          <w:szCs w:val="24"/>
        </w:rPr>
      </w:pP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22"/>
        <w:gridCol w:w="386"/>
        <w:gridCol w:w="462"/>
        <w:gridCol w:w="420"/>
        <w:gridCol w:w="4595"/>
      </w:tblGrid>
      <w:tr w:rsidR="00DC21A2" w:rsidRPr="00AF23F7" w14:paraId="4E34A4EC" w14:textId="77777777" w:rsidTr="00C207CD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3D0AA2" w14:textId="77777777" w:rsidR="00924092" w:rsidRPr="00AF23F7" w:rsidRDefault="00C26061" w:rsidP="004F5341">
            <w:pPr>
              <w:spacing w:after="20"/>
              <w:rPr>
                <w:b/>
              </w:rPr>
            </w:pPr>
            <w:r w:rsidRPr="00AF23F7">
              <w:rPr>
                <w:b/>
              </w:rPr>
              <w:t>Nimi:</w:t>
            </w:r>
            <w:r w:rsidR="00177466" w:rsidRPr="00AF23F7">
              <w:rPr>
                <w:b/>
              </w:rPr>
              <w:t xml:space="preserve"> </w:t>
            </w:r>
            <w:r w:rsidRPr="00AF23F7">
              <w:rPr>
                <w:b/>
              </w:rPr>
              <w:t>_____________________________________________     Pvm _______________</w:t>
            </w:r>
          </w:p>
          <w:p w14:paraId="79CDA05F" w14:textId="77777777" w:rsidR="00C26061" w:rsidRDefault="00177466" w:rsidP="004F5341">
            <w:pPr>
              <w:spacing w:after="20"/>
              <w:rPr>
                <w:b/>
              </w:rPr>
            </w:pPr>
            <w:r w:rsidRPr="00AF23F7">
              <w:rPr>
                <w:b/>
              </w:rPr>
              <w:t xml:space="preserve">Arvioija: ___________________________________________  </w:t>
            </w:r>
          </w:p>
          <w:p w14:paraId="608E4D34" w14:textId="77777777" w:rsidR="004F5341" w:rsidRPr="00AF23F7" w:rsidRDefault="004F5341" w:rsidP="004F5341">
            <w:pPr>
              <w:rPr>
                <w:b/>
              </w:rPr>
            </w:pPr>
          </w:p>
        </w:tc>
      </w:tr>
      <w:tr w:rsidR="00C207CD" w:rsidRPr="002B46DD" w14:paraId="65951541" w14:textId="77777777" w:rsidTr="00F4525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A7D430" w14:textId="3945D29C" w:rsidR="00C207CD" w:rsidRPr="002B46DD" w:rsidRDefault="00C207CD" w:rsidP="00AF23F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842934" w14:textId="77777777" w:rsidR="00C207CD" w:rsidRPr="002B46DD" w:rsidRDefault="00C207CD" w:rsidP="00AF23F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2D7BB7" w14:textId="77777777" w:rsidR="00C207CD" w:rsidRPr="002B46DD" w:rsidRDefault="00C207CD" w:rsidP="008C7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F014CA" w14:textId="77777777" w:rsidR="00C207CD" w:rsidRPr="002B46DD" w:rsidRDefault="00C207CD" w:rsidP="008C7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5A6638" w14:textId="77777777" w:rsidR="00C207CD" w:rsidRPr="002B46DD" w:rsidRDefault="00C207CD" w:rsidP="008C7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D104E35" w14:textId="77777777" w:rsidR="00C207CD" w:rsidRPr="002B46DD" w:rsidRDefault="00C207CD" w:rsidP="00AF23F7">
            <w:pPr>
              <w:rPr>
                <w:b/>
                <w:sz w:val="28"/>
                <w:szCs w:val="28"/>
              </w:rPr>
            </w:pPr>
          </w:p>
        </w:tc>
      </w:tr>
      <w:tr w:rsidR="00AA6326" w:rsidRPr="00AF23F7" w14:paraId="2F5C33B1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5D3BD3" w14:textId="2B1B5836" w:rsidR="00AA6326" w:rsidRPr="00AF23F7" w:rsidRDefault="00C85A8C" w:rsidP="00AF23F7">
            <w:r>
              <w:t>EKGn laadun arviointi</w:t>
            </w:r>
          </w:p>
          <w:p w14:paraId="4ACCE5FE" w14:textId="77777777" w:rsidR="00AA6326" w:rsidRPr="00AF23F7" w:rsidRDefault="00AA6326" w:rsidP="00AF23F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108" w14:textId="77777777" w:rsidR="00AA6326" w:rsidRPr="00AF23F7" w:rsidRDefault="00AA6326" w:rsidP="00AF23F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0EFD" w14:textId="77777777" w:rsidR="00AA6326" w:rsidRPr="00AF23F7" w:rsidRDefault="00AA6326" w:rsidP="00AF23F7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ED01" w14:textId="77777777" w:rsidR="00AA6326" w:rsidRPr="00AF23F7" w:rsidRDefault="00AA6326" w:rsidP="00AF23F7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2B30" w14:textId="77777777" w:rsidR="00AA6326" w:rsidRPr="00AF23F7" w:rsidRDefault="00AA6326" w:rsidP="00AF23F7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B59286" w14:textId="3997296F" w:rsidR="00AA6326" w:rsidRDefault="00AA6326" w:rsidP="00AF23F7">
            <w:r w:rsidRPr="00AF23F7">
              <w:t>-</w:t>
            </w:r>
            <w:r w:rsidR="00C85A8C">
              <w:t>Arvioi kytkentöjen paikkojen luotettavuuden</w:t>
            </w:r>
            <w:r w:rsidRPr="00AF23F7">
              <w:t xml:space="preserve"> </w:t>
            </w:r>
          </w:p>
          <w:p w14:paraId="636A59C8" w14:textId="77777777" w:rsidR="00A30406" w:rsidRPr="00AF23F7" w:rsidRDefault="00A30406" w:rsidP="00AF23F7"/>
          <w:p w14:paraId="59F3F799" w14:textId="126ADA92" w:rsidR="00AA6326" w:rsidRDefault="00C85A8C" w:rsidP="00A30406">
            <w:r>
              <w:t>-Tarkastaa paperin nopeuden</w:t>
            </w:r>
            <w:r w:rsidR="00A10020">
              <w:t xml:space="preserve"> (50mm/s tai 25mm/s)</w:t>
            </w:r>
            <w:r>
              <w:t xml:space="preserve"> ja </w:t>
            </w:r>
            <w:r w:rsidR="00A10020">
              <w:t>jännitteen vahvistuksen (gain; 1mV=10mm)</w:t>
            </w:r>
          </w:p>
          <w:p w14:paraId="31C6B6B6" w14:textId="0718B567" w:rsidR="00CE560B" w:rsidRPr="00AF23F7" w:rsidRDefault="00CE560B" w:rsidP="00A30406"/>
        </w:tc>
      </w:tr>
      <w:tr w:rsidR="00AA6326" w:rsidRPr="00AF23F7" w14:paraId="1098A02D" w14:textId="77777777" w:rsidTr="00256F1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7E364" w14:textId="39860B8C" w:rsidR="00AA6326" w:rsidRPr="00256F1C" w:rsidRDefault="00724EDF" w:rsidP="00AF23F7">
            <w:r w:rsidRPr="00256F1C">
              <w:t>Tulkinnan lääketie</w:t>
            </w:r>
            <w:r w:rsidR="00C907E1" w:rsidRPr="00256F1C">
              <w:t>te</w:t>
            </w:r>
            <w:r w:rsidRPr="00256F1C">
              <w:t>ellinen toteuttaminen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838" w14:textId="77777777" w:rsidR="00AA6326" w:rsidRPr="00AF23F7" w:rsidRDefault="00AA6326" w:rsidP="00AF23F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ED9C" w14:textId="77777777" w:rsidR="00AA6326" w:rsidRPr="00AF23F7" w:rsidRDefault="00AA6326" w:rsidP="00AF23F7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352B" w14:textId="77777777" w:rsidR="00AA6326" w:rsidRPr="00AF23F7" w:rsidRDefault="00AA6326" w:rsidP="00AF23F7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6EA4" w14:textId="77777777" w:rsidR="00AA6326" w:rsidRPr="00AF23F7" w:rsidRDefault="00AA6326" w:rsidP="00AF23F7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5A5003" w14:textId="7D7A6988" w:rsidR="004E1CED" w:rsidRDefault="004E1CED" w:rsidP="004E1CED">
            <w:r>
              <w:t>-</w:t>
            </w:r>
            <w:r w:rsidR="00724EDF">
              <w:t xml:space="preserve"> Tunnistaa ja diagnosoi rytmin; määrittää AV johtumisen</w:t>
            </w:r>
          </w:p>
          <w:p w14:paraId="37102EDE" w14:textId="77777777" w:rsidR="00A30406" w:rsidRDefault="00A30406" w:rsidP="004E1CED"/>
          <w:p w14:paraId="25176456" w14:textId="3D1D68F3" w:rsidR="004E1CED" w:rsidRDefault="004E1CED" w:rsidP="004E1CED">
            <w:r>
              <w:t>-</w:t>
            </w:r>
            <w:r w:rsidR="00724EDF">
              <w:t xml:space="preserve"> QRS frontaaliakselin määrittäminen</w:t>
            </w:r>
          </w:p>
          <w:p w14:paraId="4FDC952A" w14:textId="77777777" w:rsidR="00A30406" w:rsidRDefault="00A30406" w:rsidP="004E1CED"/>
          <w:p w14:paraId="11EDF83E" w14:textId="5E5ADC26" w:rsidR="00A30406" w:rsidRDefault="00724EDF" w:rsidP="004E1CED">
            <w:r>
              <w:t>- Tunnistaa mahdolliset patologiset Q-aallot ja niiden määritelmän</w:t>
            </w:r>
          </w:p>
          <w:p w14:paraId="1277271D" w14:textId="77777777" w:rsidR="00A30406" w:rsidRDefault="00A30406" w:rsidP="004E1CED"/>
          <w:p w14:paraId="0AA0BD14" w14:textId="7AACA9B6" w:rsidR="00AA6326" w:rsidRDefault="00724EDF" w:rsidP="004325AF">
            <w:r>
              <w:t>- Mittaa LVH indeksit: Sokolow-Lyon tai Cornell</w:t>
            </w:r>
          </w:p>
          <w:p w14:paraId="090D27F1" w14:textId="77777777" w:rsidR="00A30406" w:rsidRPr="00256F1C" w:rsidRDefault="00A30406" w:rsidP="004325AF"/>
          <w:p w14:paraId="6143F53E" w14:textId="56C24350" w:rsidR="00A30406" w:rsidRPr="00256F1C" w:rsidRDefault="00724EDF" w:rsidP="004325AF">
            <w:r w:rsidRPr="00256F1C">
              <w:t xml:space="preserve">-Tunnistaa leveän QRS kompleksin: haara- </w:t>
            </w:r>
            <w:r w:rsidR="00C719E9" w:rsidRPr="00256F1C">
              <w:t xml:space="preserve">ja </w:t>
            </w:r>
            <w:r w:rsidRPr="00256F1C">
              <w:t>haarakekatkokset</w:t>
            </w:r>
            <w:r w:rsidR="004922ED" w:rsidRPr="00256F1C">
              <w:t xml:space="preserve"> sekä pre-excitation</w:t>
            </w:r>
          </w:p>
          <w:p w14:paraId="24DEA94E" w14:textId="77777777" w:rsidR="00A30406" w:rsidRDefault="00A30406" w:rsidP="004325AF"/>
          <w:p w14:paraId="31ECAEEC" w14:textId="5206B4DE" w:rsidR="00A30406" w:rsidRDefault="00A30406" w:rsidP="004325AF">
            <w:r>
              <w:t>-</w:t>
            </w:r>
            <w:r w:rsidR="00724EDF">
              <w:t>Tulkitsee ST-välin ja mahdolliset patologiset löydökset</w:t>
            </w:r>
          </w:p>
          <w:p w14:paraId="6BCDF173" w14:textId="77777777" w:rsidR="00A30406" w:rsidRDefault="00A30406" w:rsidP="004325AF"/>
          <w:p w14:paraId="135E3521" w14:textId="6F345ED4" w:rsidR="00A30406" w:rsidRDefault="00724EDF" w:rsidP="00A30406">
            <w:r>
              <w:t>-Tunnistaa mahdolliset T-invertaatiot</w:t>
            </w:r>
          </w:p>
          <w:p w14:paraId="5DF87F90" w14:textId="77777777" w:rsidR="00C7754F" w:rsidRDefault="00C7754F" w:rsidP="00A30406"/>
          <w:p w14:paraId="21257FB9" w14:textId="233F0927" w:rsidR="00AC00F1" w:rsidRDefault="00724EDF" w:rsidP="00A30406">
            <w:r>
              <w:t>- Mittaa QT-ajan ja korjaa sykkeeseen Bazettin kaavalla</w:t>
            </w:r>
          </w:p>
          <w:p w14:paraId="444ED570" w14:textId="1F5F1357" w:rsidR="000C72EE" w:rsidRDefault="000C72EE" w:rsidP="00A30406"/>
          <w:p w14:paraId="1D75A86E" w14:textId="234E99EE" w:rsidR="000C72EE" w:rsidRDefault="000C72EE" w:rsidP="00A30406">
            <w:r>
              <w:t>-Tunnistaa normaalin EKGn (normaalirajoissa olevat muutokset)</w:t>
            </w:r>
          </w:p>
          <w:p w14:paraId="36CA7934" w14:textId="677804BC" w:rsidR="00C7754F" w:rsidRPr="00AF23F7" w:rsidRDefault="00C7754F" w:rsidP="00A30406"/>
        </w:tc>
      </w:tr>
      <w:tr w:rsidR="00AA6326" w:rsidRPr="00AF23F7" w14:paraId="40A9D18A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E7E591" w14:textId="42D22C5C" w:rsidR="00AA6326" w:rsidRPr="00AF23F7" w:rsidRDefault="00A30406" w:rsidP="00A30406">
            <w:r>
              <w:t>Konsultaatiotaidot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BA81" w14:textId="77777777" w:rsidR="00AA6326" w:rsidRPr="00AF23F7" w:rsidRDefault="00AA6326" w:rsidP="00AF23F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9DA3" w14:textId="77777777" w:rsidR="00AA6326" w:rsidRPr="00AF23F7" w:rsidRDefault="00AA6326" w:rsidP="00AF23F7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4796" w14:textId="77777777" w:rsidR="00AA6326" w:rsidRPr="00AF23F7" w:rsidRDefault="00AA6326" w:rsidP="00AF23F7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2960" w14:textId="77777777" w:rsidR="00AA6326" w:rsidRPr="00AF23F7" w:rsidRDefault="00AA6326" w:rsidP="00AF23F7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C566D1" w14:textId="6675D066" w:rsidR="00724EDF" w:rsidRDefault="00045420" w:rsidP="00724EDF">
            <w:r>
              <w:t>-</w:t>
            </w:r>
            <w:r w:rsidR="00724EDF">
              <w:t xml:space="preserve"> Osaa </w:t>
            </w:r>
            <w:r w:rsidR="00724EDF" w:rsidRPr="00256F1C">
              <w:t>käyt</w:t>
            </w:r>
            <w:r w:rsidR="00C907E1" w:rsidRPr="00256F1C">
              <w:t>t</w:t>
            </w:r>
            <w:r w:rsidR="00724EDF" w:rsidRPr="00256F1C">
              <w:t>ää</w:t>
            </w:r>
            <w:r w:rsidR="00724EDF">
              <w:t xml:space="preserve"> oikeaa termistöä konsultaatiossa </w:t>
            </w:r>
          </w:p>
          <w:p w14:paraId="3A393B6F" w14:textId="36E4BA21" w:rsidR="00CE560B" w:rsidRPr="00AF23F7" w:rsidRDefault="00724EDF" w:rsidP="00724EDF">
            <w:r w:rsidRPr="00AF23F7">
              <w:t xml:space="preserve"> </w:t>
            </w:r>
          </w:p>
        </w:tc>
      </w:tr>
    </w:tbl>
    <w:p w14:paraId="0B15879F" w14:textId="77777777" w:rsidR="001879F9" w:rsidRPr="00702588" w:rsidRDefault="001879F9" w:rsidP="00BE2D53">
      <w:pPr>
        <w:spacing w:after="0" w:line="276" w:lineRule="auto"/>
      </w:pPr>
    </w:p>
    <w:p w14:paraId="7BEC5C79" w14:textId="07A4C6A1" w:rsidR="007C2679" w:rsidRDefault="007C2679" w:rsidP="007C2679">
      <w:pPr>
        <w:spacing w:after="0" w:line="276" w:lineRule="auto"/>
        <w:rPr>
          <w:b/>
        </w:rPr>
      </w:pPr>
      <w:r>
        <w:rPr>
          <w:b/>
        </w:rPr>
        <w:t>ARVIOINTI: palautekeskustelu käydään heti arvioinnin jälkeen</w:t>
      </w:r>
    </w:p>
    <w:p w14:paraId="35A497AD" w14:textId="77777777" w:rsidR="007C2679" w:rsidRDefault="007C2679" w:rsidP="007C2679">
      <w:pPr>
        <w:spacing w:after="0" w:line="276" w:lineRule="auto"/>
        <w:rPr>
          <w:b/>
        </w:rPr>
      </w:pPr>
    </w:p>
    <w:p w14:paraId="065B9C4C" w14:textId="7A5E4976" w:rsidR="007C2679" w:rsidRPr="008C6C4B" w:rsidRDefault="007C2679" w:rsidP="007C2679">
      <w:pPr>
        <w:spacing w:after="0" w:line="276" w:lineRule="auto"/>
        <w:rPr>
          <w:b/>
        </w:rPr>
      </w:pPr>
      <w:r w:rsidRPr="008C6C4B">
        <w:rPr>
          <w:b/>
        </w:rPr>
        <w:t>Osaamistaso</w:t>
      </w:r>
      <w:r>
        <w:rPr>
          <w:b/>
        </w:rPr>
        <w:t xml:space="preserve"> (1-5)</w:t>
      </w:r>
      <w:r w:rsidRPr="008C6C4B">
        <w:rPr>
          <w:b/>
        </w:rPr>
        <w:t>:</w:t>
      </w:r>
    </w:p>
    <w:p w14:paraId="14E9F7F8" w14:textId="275B280C" w:rsidR="007C2679" w:rsidRDefault="007C2679" w:rsidP="007C2679">
      <w:pPr>
        <w:spacing w:after="0" w:line="276" w:lineRule="auto"/>
        <w:rPr>
          <w:b/>
        </w:rPr>
      </w:pPr>
      <w:r>
        <w:rPr>
          <w:b/>
        </w:rPr>
        <w:t>Mikä meni hyvin:</w:t>
      </w:r>
    </w:p>
    <w:p w14:paraId="6F1C2188" w14:textId="253F620F" w:rsidR="007C2679" w:rsidRDefault="007C2679" w:rsidP="007C2679">
      <w:pPr>
        <w:spacing w:after="0" w:line="276" w:lineRule="auto"/>
        <w:rPr>
          <w:b/>
        </w:rPr>
      </w:pPr>
    </w:p>
    <w:p w14:paraId="0BA19279" w14:textId="77777777" w:rsidR="007C2679" w:rsidRDefault="007C2679" w:rsidP="007C2679">
      <w:pPr>
        <w:spacing w:after="0" w:line="276" w:lineRule="auto"/>
        <w:rPr>
          <w:b/>
        </w:rPr>
      </w:pPr>
    </w:p>
    <w:p w14:paraId="08A7A7F0" w14:textId="290ECF91" w:rsidR="007C2679" w:rsidRDefault="007C2679" w:rsidP="007C2679">
      <w:pPr>
        <w:spacing w:after="0" w:line="276" w:lineRule="auto"/>
        <w:rPr>
          <w:b/>
        </w:rPr>
      </w:pPr>
      <w:r w:rsidRPr="002E207B">
        <w:rPr>
          <w:b/>
        </w:rPr>
        <w:t>Kehityskohteet</w:t>
      </w:r>
      <w:r>
        <w:rPr>
          <w:b/>
        </w:rPr>
        <w:t>, ehdotukset keinoista osaamisen parantamiseen</w:t>
      </w:r>
      <w:r w:rsidRPr="002E207B">
        <w:rPr>
          <w:b/>
        </w:rPr>
        <w:t>:</w:t>
      </w:r>
    </w:p>
    <w:p w14:paraId="22E25571" w14:textId="383DC6B1" w:rsidR="007C2679" w:rsidRDefault="007C2679" w:rsidP="007C2679">
      <w:pPr>
        <w:spacing w:after="0" w:line="276" w:lineRule="auto"/>
        <w:rPr>
          <w:b/>
        </w:rPr>
      </w:pPr>
    </w:p>
    <w:p w14:paraId="34FC460C" w14:textId="4D181AB7" w:rsidR="007C2679" w:rsidRDefault="007C2679" w:rsidP="007C2679">
      <w:pPr>
        <w:spacing w:after="0" w:line="276" w:lineRule="auto"/>
        <w:rPr>
          <w:b/>
        </w:rPr>
      </w:pPr>
    </w:p>
    <w:p w14:paraId="30C5CEF3" w14:textId="77777777" w:rsidR="007C2679" w:rsidRDefault="007C2679" w:rsidP="007C2679">
      <w:pPr>
        <w:spacing w:after="0" w:line="276" w:lineRule="auto"/>
        <w:rPr>
          <w:b/>
        </w:rPr>
      </w:pPr>
    </w:p>
    <w:p w14:paraId="4F7B8981" w14:textId="5065BA3C" w:rsidR="009C0300" w:rsidRPr="00702588" w:rsidRDefault="007C2679" w:rsidP="007C2679">
      <w:pPr>
        <w:spacing w:after="0" w:line="276" w:lineRule="auto"/>
      </w:pPr>
      <w:r w:rsidRPr="002E207B">
        <w:rPr>
          <w:b/>
        </w:rPr>
        <w:t>Hyväksytty</w:t>
      </w:r>
      <w:r w:rsidRPr="00702588">
        <w:t xml:space="preserve"> ____. ____.________       _________________________________________________________</w:t>
      </w:r>
    </w:p>
    <w:sectPr w:rsidR="009C0300" w:rsidRPr="00702588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5D30" w14:textId="77777777" w:rsidR="00B2653A" w:rsidRDefault="00B2653A" w:rsidP="00767263">
      <w:pPr>
        <w:spacing w:after="0" w:line="240" w:lineRule="auto"/>
      </w:pPr>
      <w:r>
        <w:separator/>
      </w:r>
    </w:p>
  </w:endnote>
  <w:endnote w:type="continuationSeparator" w:id="0">
    <w:p w14:paraId="6822D184" w14:textId="77777777" w:rsidR="00B2653A" w:rsidRDefault="00B2653A" w:rsidP="0076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B2F6" w14:textId="77777777" w:rsidR="0061539A" w:rsidRDefault="0061539A">
    <w:pPr>
      <w:pStyle w:val="Alatunniste"/>
      <w:pBdr>
        <w:bottom w:val="single" w:sz="12" w:space="1" w:color="auto"/>
      </w:pBdr>
    </w:pPr>
  </w:p>
  <w:p w14:paraId="3ADC3766" w14:textId="77777777" w:rsidR="00E4257F" w:rsidRDefault="00E4257F">
    <w:pPr>
      <w:pStyle w:val="Alatunniste"/>
    </w:pPr>
    <w:r>
      <w:t>Versio 1.0</w:t>
    </w:r>
    <w:r w:rsidR="001E5F09">
      <w:t>Final</w:t>
    </w:r>
    <w:r>
      <w:t>, 16.12.2021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D144" w14:textId="77777777" w:rsidR="00B2653A" w:rsidRDefault="00B2653A" w:rsidP="00767263">
      <w:pPr>
        <w:spacing w:after="0" w:line="240" w:lineRule="auto"/>
      </w:pPr>
      <w:r>
        <w:separator/>
      </w:r>
    </w:p>
  </w:footnote>
  <w:footnote w:type="continuationSeparator" w:id="0">
    <w:p w14:paraId="1137147F" w14:textId="77777777" w:rsidR="00B2653A" w:rsidRDefault="00B2653A" w:rsidP="0076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FAC7" w14:textId="77777777" w:rsidR="00767263" w:rsidRDefault="003E2F7A" w:rsidP="00767263">
    <w:pPr>
      <w:pBdr>
        <w:bottom w:val="single" w:sz="12" w:space="1" w:color="auto"/>
      </w:pBdr>
      <w:spacing w:after="0"/>
      <w:jc w:val="center"/>
      <w:rPr>
        <w:sz w:val="16"/>
        <w:szCs w:val="16"/>
      </w:rPr>
    </w:pPr>
    <w:r>
      <w:rPr>
        <w:sz w:val="16"/>
        <w:szCs w:val="16"/>
      </w:rPr>
      <w:t>KARDIOLOGIAN ERIKOISLÄÄKÄRIKOULUTUS</w:t>
    </w:r>
  </w:p>
  <w:p w14:paraId="715D8C84" w14:textId="77777777" w:rsidR="003E2F7A" w:rsidRPr="00767263" w:rsidRDefault="003E2F7A" w:rsidP="00767263">
    <w:pPr>
      <w:spacing w:after="0"/>
      <w:jc w:val="center"/>
      <w:rPr>
        <w:sz w:val="16"/>
        <w:szCs w:val="16"/>
      </w:rPr>
    </w:pPr>
  </w:p>
  <w:p w14:paraId="2CE49745" w14:textId="77777777" w:rsidR="00767263" w:rsidRDefault="0076726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6C079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4D2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8C9E0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8C43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78C62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0ECA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F8E6E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29BB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4618E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4244D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626B8"/>
    <w:multiLevelType w:val="hybridMultilevel"/>
    <w:tmpl w:val="971EDD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57F48"/>
    <w:multiLevelType w:val="hybridMultilevel"/>
    <w:tmpl w:val="0E844988"/>
    <w:lvl w:ilvl="0" w:tplc="FCB8C2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62293"/>
    <w:multiLevelType w:val="hybridMultilevel"/>
    <w:tmpl w:val="383841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0323D"/>
    <w:multiLevelType w:val="hybridMultilevel"/>
    <w:tmpl w:val="3D56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2198A"/>
    <w:multiLevelType w:val="hybridMultilevel"/>
    <w:tmpl w:val="491C411E"/>
    <w:lvl w:ilvl="0" w:tplc="99584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24B54"/>
    <w:multiLevelType w:val="hybridMultilevel"/>
    <w:tmpl w:val="0BCCD4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52FE6"/>
    <w:multiLevelType w:val="hybridMultilevel"/>
    <w:tmpl w:val="8C2E3F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7674B"/>
    <w:multiLevelType w:val="hybridMultilevel"/>
    <w:tmpl w:val="47781BD8"/>
    <w:lvl w:ilvl="0" w:tplc="10F003C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83B65"/>
    <w:multiLevelType w:val="hybridMultilevel"/>
    <w:tmpl w:val="7EDAD232"/>
    <w:lvl w:ilvl="0" w:tplc="E38E4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27D4C"/>
    <w:multiLevelType w:val="hybridMultilevel"/>
    <w:tmpl w:val="DB8AD184"/>
    <w:lvl w:ilvl="0" w:tplc="D94A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D1CE2"/>
    <w:multiLevelType w:val="hybridMultilevel"/>
    <w:tmpl w:val="B560BEAE"/>
    <w:lvl w:ilvl="0" w:tplc="A69A1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62417"/>
    <w:multiLevelType w:val="hybridMultilevel"/>
    <w:tmpl w:val="88DCFD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549B9"/>
    <w:multiLevelType w:val="hybridMultilevel"/>
    <w:tmpl w:val="0CA21D8A"/>
    <w:lvl w:ilvl="0" w:tplc="F7007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4049F"/>
    <w:multiLevelType w:val="hybridMultilevel"/>
    <w:tmpl w:val="CB261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778">
    <w:abstractNumId w:val="10"/>
  </w:num>
  <w:num w:numId="2" w16cid:durableId="1536457181">
    <w:abstractNumId w:val="13"/>
  </w:num>
  <w:num w:numId="3" w16cid:durableId="1298994959">
    <w:abstractNumId w:val="23"/>
  </w:num>
  <w:num w:numId="4" w16cid:durableId="676543448">
    <w:abstractNumId w:val="18"/>
  </w:num>
  <w:num w:numId="5" w16cid:durableId="2100329285">
    <w:abstractNumId w:val="11"/>
  </w:num>
  <w:num w:numId="6" w16cid:durableId="306592225">
    <w:abstractNumId w:val="17"/>
  </w:num>
  <w:num w:numId="7" w16cid:durableId="1118262707">
    <w:abstractNumId w:val="15"/>
  </w:num>
  <w:num w:numId="8" w16cid:durableId="1646661030">
    <w:abstractNumId w:val="16"/>
  </w:num>
  <w:num w:numId="9" w16cid:durableId="2145148571">
    <w:abstractNumId w:val="12"/>
  </w:num>
  <w:num w:numId="10" w16cid:durableId="990325462">
    <w:abstractNumId w:val="20"/>
  </w:num>
  <w:num w:numId="11" w16cid:durableId="908275221">
    <w:abstractNumId w:val="19"/>
  </w:num>
  <w:num w:numId="12" w16cid:durableId="2043746383">
    <w:abstractNumId w:val="14"/>
  </w:num>
  <w:num w:numId="13" w16cid:durableId="1282490879">
    <w:abstractNumId w:val="22"/>
  </w:num>
  <w:num w:numId="14" w16cid:durableId="1514107103">
    <w:abstractNumId w:val="9"/>
  </w:num>
  <w:num w:numId="15" w16cid:durableId="827214452">
    <w:abstractNumId w:val="7"/>
  </w:num>
  <w:num w:numId="16" w16cid:durableId="845821653">
    <w:abstractNumId w:val="6"/>
  </w:num>
  <w:num w:numId="17" w16cid:durableId="995694369">
    <w:abstractNumId w:val="5"/>
  </w:num>
  <w:num w:numId="18" w16cid:durableId="181940791">
    <w:abstractNumId w:val="4"/>
  </w:num>
  <w:num w:numId="19" w16cid:durableId="719670826">
    <w:abstractNumId w:val="8"/>
  </w:num>
  <w:num w:numId="20" w16cid:durableId="184290535">
    <w:abstractNumId w:val="3"/>
  </w:num>
  <w:num w:numId="21" w16cid:durableId="525484991">
    <w:abstractNumId w:val="2"/>
  </w:num>
  <w:num w:numId="22" w16cid:durableId="482965166">
    <w:abstractNumId w:val="1"/>
  </w:num>
  <w:num w:numId="23" w16cid:durableId="218824734">
    <w:abstractNumId w:val="0"/>
  </w:num>
  <w:num w:numId="24" w16cid:durableId="998848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7E"/>
    <w:rsid w:val="0001630B"/>
    <w:rsid w:val="00030E16"/>
    <w:rsid w:val="00045420"/>
    <w:rsid w:val="00047100"/>
    <w:rsid w:val="00076D10"/>
    <w:rsid w:val="000823D4"/>
    <w:rsid w:val="000B32E8"/>
    <w:rsid w:val="000C72EE"/>
    <w:rsid w:val="000E40D4"/>
    <w:rsid w:val="0010055E"/>
    <w:rsid w:val="00125C5E"/>
    <w:rsid w:val="001536B4"/>
    <w:rsid w:val="001555C7"/>
    <w:rsid w:val="00173F2F"/>
    <w:rsid w:val="00177466"/>
    <w:rsid w:val="001879F9"/>
    <w:rsid w:val="001944A7"/>
    <w:rsid w:val="001C09A2"/>
    <w:rsid w:val="001C6C83"/>
    <w:rsid w:val="001D2D1F"/>
    <w:rsid w:val="001E2356"/>
    <w:rsid w:val="001E47C3"/>
    <w:rsid w:val="001E5F09"/>
    <w:rsid w:val="00256F1C"/>
    <w:rsid w:val="002603CB"/>
    <w:rsid w:val="00266641"/>
    <w:rsid w:val="002B46DD"/>
    <w:rsid w:val="002D4A81"/>
    <w:rsid w:val="002D6973"/>
    <w:rsid w:val="002E207B"/>
    <w:rsid w:val="00355D74"/>
    <w:rsid w:val="00383A02"/>
    <w:rsid w:val="0039093B"/>
    <w:rsid w:val="003E2F7A"/>
    <w:rsid w:val="004142F9"/>
    <w:rsid w:val="004154F7"/>
    <w:rsid w:val="0042582F"/>
    <w:rsid w:val="004325AF"/>
    <w:rsid w:val="00433B7E"/>
    <w:rsid w:val="00456121"/>
    <w:rsid w:val="00461C02"/>
    <w:rsid w:val="00476ED0"/>
    <w:rsid w:val="004922ED"/>
    <w:rsid w:val="004C61A1"/>
    <w:rsid w:val="004C70ED"/>
    <w:rsid w:val="004D1FB7"/>
    <w:rsid w:val="004E1CED"/>
    <w:rsid w:val="004F5341"/>
    <w:rsid w:val="00514107"/>
    <w:rsid w:val="00546DDE"/>
    <w:rsid w:val="00547272"/>
    <w:rsid w:val="0056542A"/>
    <w:rsid w:val="00584428"/>
    <w:rsid w:val="005B1C83"/>
    <w:rsid w:val="0061539A"/>
    <w:rsid w:val="00651938"/>
    <w:rsid w:val="00656838"/>
    <w:rsid w:val="006577EF"/>
    <w:rsid w:val="00681C69"/>
    <w:rsid w:val="00694F58"/>
    <w:rsid w:val="006B0D15"/>
    <w:rsid w:val="006B6F98"/>
    <w:rsid w:val="006C2EFF"/>
    <w:rsid w:val="00702588"/>
    <w:rsid w:val="00711BA8"/>
    <w:rsid w:val="00724EDF"/>
    <w:rsid w:val="00767263"/>
    <w:rsid w:val="007C2679"/>
    <w:rsid w:val="007C566B"/>
    <w:rsid w:val="007D67A9"/>
    <w:rsid w:val="007E5BDD"/>
    <w:rsid w:val="00823792"/>
    <w:rsid w:val="0087704B"/>
    <w:rsid w:val="008C6C4B"/>
    <w:rsid w:val="008C76DB"/>
    <w:rsid w:val="008D05D9"/>
    <w:rsid w:val="00920DBA"/>
    <w:rsid w:val="00924092"/>
    <w:rsid w:val="00977BD1"/>
    <w:rsid w:val="00986DD4"/>
    <w:rsid w:val="00994B07"/>
    <w:rsid w:val="009A2236"/>
    <w:rsid w:val="009C0300"/>
    <w:rsid w:val="009E725A"/>
    <w:rsid w:val="00A10020"/>
    <w:rsid w:val="00A30406"/>
    <w:rsid w:val="00A52F0C"/>
    <w:rsid w:val="00A53A56"/>
    <w:rsid w:val="00A558D5"/>
    <w:rsid w:val="00A64C92"/>
    <w:rsid w:val="00A860B5"/>
    <w:rsid w:val="00AA6326"/>
    <w:rsid w:val="00AB5E29"/>
    <w:rsid w:val="00AC00F1"/>
    <w:rsid w:val="00AC2E34"/>
    <w:rsid w:val="00AC6542"/>
    <w:rsid w:val="00AE76BC"/>
    <w:rsid w:val="00AF23F7"/>
    <w:rsid w:val="00B038F5"/>
    <w:rsid w:val="00B2653A"/>
    <w:rsid w:val="00B35318"/>
    <w:rsid w:val="00B42D94"/>
    <w:rsid w:val="00B560EC"/>
    <w:rsid w:val="00B566AA"/>
    <w:rsid w:val="00B71B66"/>
    <w:rsid w:val="00B75864"/>
    <w:rsid w:val="00BA1445"/>
    <w:rsid w:val="00BE2D53"/>
    <w:rsid w:val="00BE53D4"/>
    <w:rsid w:val="00BE5739"/>
    <w:rsid w:val="00C207CD"/>
    <w:rsid w:val="00C26061"/>
    <w:rsid w:val="00C37F54"/>
    <w:rsid w:val="00C719E9"/>
    <w:rsid w:val="00C76A4F"/>
    <w:rsid w:val="00C7754F"/>
    <w:rsid w:val="00C85A8C"/>
    <w:rsid w:val="00C8794F"/>
    <w:rsid w:val="00C907E1"/>
    <w:rsid w:val="00CB0EF3"/>
    <w:rsid w:val="00CB5E64"/>
    <w:rsid w:val="00CD1E0E"/>
    <w:rsid w:val="00CD5233"/>
    <w:rsid w:val="00CE04F4"/>
    <w:rsid w:val="00CE560B"/>
    <w:rsid w:val="00D12098"/>
    <w:rsid w:val="00D155A2"/>
    <w:rsid w:val="00D73858"/>
    <w:rsid w:val="00D96B0C"/>
    <w:rsid w:val="00DB0184"/>
    <w:rsid w:val="00DB3E78"/>
    <w:rsid w:val="00DC21A2"/>
    <w:rsid w:val="00DC46F4"/>
    <w:rsid w:val="00E0078F"/>
    <w:rsid w:val="00E37D78"/>
    <w:rsid w:val="00E4257F"/>
    <w:rsid w:val="00E427E2"/>
    <w:rsid w:val="00E642EF"/>
    <w:rsid w:val="00E819BD"/>
    <w:rsid w:val="00EA4C39"/>
    <w:rsid w:val="00EC6C17"/>
    <w:rsid w:val="00EF399F"/>
    <w:rsid w:val="00F00DDD"/>
    <w:rsid w:val="00F053ED"/>
    <w:rsid w:val="00F244E7"/>
    <w:rsid w:val="00F27086"/>
    <w:rsid w:val="00F34FA9"/>
    <w:rsid w:val="00F403D0"/>
    <w:rsid w:val="00F45253"/>
    <w:rsid w:val="00F672A3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8E38"/>
  <w15:chartTrackingRefBased/>
  <w15:docId w15:val="{1CE6751F-0864-45EA-9DAD-151F4405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61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61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61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61C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61C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61C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61C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61C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61C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3B7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C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67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7263"/>
  </w:style>
  <w:style w:type="paragraph" w:styleId="Alatunniste">
    <w:name w:val="footer"/>
    <w:basedOn w:val="Normaali"/>
    <w:link w:val="AlatunnisteChar"/>
    <w:uiPriority w:val="99"/>
    <w:unhideWhenUsed/>
    <w:rsid w:val="00767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7263"/>
  </w:style>
  <w:style w:type="character" w:styleId="Kommentinviite">
    <w:name w:val="annotation reference"/>
    <w:basedOn w:val="Kappaleenoletusfontti"/>
    <w:uiPriority w:val="99"/>
    <w:semiHidden/>
    <w:unhideWhenUsed/>
    <w:rsid w:val="00F452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4525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4525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452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45253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F45253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4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5253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61C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61C02"/>
    <w:rPr>
      <w:rFonts w:eastAsiaTheme="minorEastAsia"/>
      <w:color w:val="5A5A5A" w:themeColor="text1" w:themeTint="A5"/>
      <w:spacing w:val="15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61C0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61C02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461C02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461C02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461C0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461C02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461C02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61C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61C02"/>
    <w:rPr>
      <w:i/>
      <w:iCs/>
      <w:color w:val="4472C4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461C02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461C02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461C02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461C02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461C02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461C02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461C02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461C02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461C02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461C02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61C0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61C02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461C02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461C02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461C02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461C02"/>
  </w:style>
  <w:style w:type="paragraph" w:styleId="Jatkoluettelo">
    <w:name w:val="List Continue"/>
    <w:basedOn w:val="Normaali"/>
    <w:uiPriority w:val="99"/>
    <w:semiHidden/>
    <w:unhideWhenUsed/>
    <w:rsid w:val="00461C02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461C02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461C02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461C02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461C02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461C0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461C0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61C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461C02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461C0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61C02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461C02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61C02"/>
  </w:style>
  <w:style w:type="paragraph" w:styleId="Leipteksti2">
    <w:name w:val="Body Text 2"/>
    <w:basedOn w:val="Normaali"/>
    <w:link w:val="Leipteksti2Char"/>
    <w:uiPriority w:val="99"/>
    <w:semiHidden/>
    <w:unhideWhenUsed/>
    <w:rsid w:val="00461C02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461C02"/>
  </w:style>
  <w:style w:type="paragraph" w:styleId="Leipteksti3">
    <w:name w:val="Body Text 3"/>
    <w:basedOn w:val="Normaali"/>
    <w:link w:val="Leipteksti3Char"/>
    <w:uiPriority w:val="99"/>
    <w:semiHidden/>
    <w:unhideWhenUsed/>
    <w:rsid w:val="00461C02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461C02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461C02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461C02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461C02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461C02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461C02"/>
    <w:pPr>
      <w:spacing w:after="16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461C02"/>
  </w:style>
  <w:style w:type="paragraph" w:styleId="Lohkoteksti">
    <w:name w:val="Block Text"/>
    <w:basedOn w:val="Normaali"/>
    <w:uiPriority w:val="99"/>
    <w:semiHidden/>
    <w:unhideWhenUsed/>
    <w:rsid w:val="00461C0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461C02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461C02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61C02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61C02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461C02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461C02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461C02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461C02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461C02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461C02"/>
  </w:style>
  <w:style w:type="paragraph" w:styleId="Lhdeluettelonotsikko">
    <w:name w:val="toa heading"/>
    <w:basedOn w:val="Normaali"/>
    <w:next w:val="Normaali"/>
    <w:uiPriority w:val="99"/>
    <w:semiHidden/>
    <w:unhideWhenUsed/>
    <w:rsid w:val="00461C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461C02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461C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461C02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461C02"/>
    <w:pPr>
      <w:numPr>
        <w:numId w:val="1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461C02"/>
    <w:pPr>
      <w:numPr>
        <w:numId w:val="1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461C02"/>
    <w:pPr>
      <w:numPr>
        <w:numId w:val="1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461C02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461C02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461C02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461C02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461C02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461C02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461C02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461C02"/>
    <w:pPr>
      <w:numPr>
        <w:numId w:val="2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461C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6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46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61C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61C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61C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61C0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61C0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61C0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61C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61C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461C02"/>
  </w:style>
  <w:style w:type="character" w:customStyle="1" w:styleId="PivmrChar">
    <w:name w:val="Päivämäärä Char"/>
    <w:basedOn w:val="Kappaleenoletusfontti"/>
    <w:link w:val="Pivmr"/>
    <w:uiPriority w:val="99"/>
    <w:semiHidden/>
    <w:rsid w:val="00461C02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461C02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461C02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461C02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461C02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461C02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461C02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461C02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461C02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461C02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461C02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461C02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461C02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461C02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61C02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461C02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461C02"/>
  </w:style>
  <w:style w:type="paragraph" w:styleId="Vaintekstin">
    <w:name w:val="Plain Text"/>
    <w:basedOn w:val="Normaali"/>
    <w:link w:val="VaintekstinChar"/>
    <w:uiPriority w:val="99"/>
    <w:semiHidden/>
    <w:unhideWhenUsed/>
    <w:rsid w:val="00461C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61C02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461C02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461C02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461C02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461C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461C02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69B5-E30F-4631-B062-E051BD90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Tuohinen Suvi</dc:creator>
  <cp:keywords/>
  <dc:description/>
  <cp:lastModifiedBy>Jaana Kemppainen</cp:lastModifiedBy>
  <cp:revision>2</cp:revision>
  <dcterms:created xsi:type="dcterms:W3CDTF">2023-12-20T12:32:00Z</dcterms:created>
  <dcterms:modified xsi:type="dcterms:W3CDTF">2023-12-20T12:32:00Z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